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24" w:rsidRDefault="005F7024" w:rsidP="005F7024">
      <w:pPr>
        <w:ind w:firstLine="0"/>
        <w:rPr>
          <w:b/>
          <w:bCs/>
          <w:sz w:val="20"/>
        </w:rPr>
      </w:pPr>
      <w:r>
        <w:t xml:space="preserve">                                             </w:t>
      </w:r>
      <w:r>
        <w:rPr>
          <w:b/>
          <w:bCs/>
          <w:sz w:val="20"/>
        </w:rPr>
        <w:t>РОССИЙСКАЯ ФЕДЕРАЦИЯ</w:t>
      </w:r>
    </w:p>
    <w:p w:rsidR="005F7024" w:rsidRDefault="005F7024" w:rsidP="005F7024">
      <w:pPr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РОСТОВСКАЯ ОБЛАСТЬ</w:t>
      </w:r>
    </w:p>
    <w:p w:rsidR="005F7024" w:rsidRDefault="005F7024" w:rsidP="005F7024">
      <w:pPr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КРАСНОСУЛИНСКИЙ РАЙОН</w:t>
      </w:r>
    </w:p>
    <w:p w:rsidR="005F7024" w:rsidRDefault="005F7024" w:rsidP="005F7024">
      <w:pPr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АДМИНИСТРАЦИЯ</w:t>
      </w:r>
    </w:p>
    <w:p w:rsidR="005F7024" w:rsidRDefault="005F7024" w:rsidP="005F7024">
      <w:pPr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ТАБУНЩИКОВСКОГО СЕЛЬСКОГО ПОСЕЛЕНИЯ</w:t>
      </w:r>
    </w:p>
    <w:p w:rsidR="005F7024" w:rsidRDefault="005F7024" w:rsidP="005F7024">
      <w:pPr>
        <w:tabs>
          <w:tab w:val="left" w:pos="3405"/>
          <w:tab w:val="center" w:pos="4961"/>
        </w:tabs>
        <w:ind w:firstLine="0"/>
        <w:jc w:val="left"/>
        <w:rPr>
          <w:sz w:val="20"/>
        </w:rPr>
      </w:pPr>
    </w:p>
    <w:p w:rsidR="005F7024" w:rsidRDefault="005F7024" w:rsidP="005F7024">
      <w:pPr>
        <w:tabs>
          <w:tab w:val="left" w:pos="3405"/>
          <w:tab w:val="center" w:pos="4961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ПОСТАНОВЛЕНИЕ</w:t>
      </w:r>
    </w:p>
    <w:p w:rsidR="005F7024" w:rsidRDefault="005F7024" w:rsidP="005F7024">
      <w:pPr>
        <w:tabs>
          <w:tab w:val="left" w:pos="3405"/>
          <w:tab w:val="center" w:pos="4961"/>
        </w:tabs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5F7024" w:rsidRDefault="005F7024" w:rsidP="005F7024">
      <w:pPr>
        <w:tabs>
          <w:tab w:val="left" w:pos="3405"/>
          <w:tab w:val="center" w:pos="4961"/>
        </w:tabs>
        <w:ind w:firstLine="0"/>
        <w:jc w:val="left"/>
        <w:rPr>
          <w:szCs w:val="28"/>
        </w:rPr>
      </w:pPr>
      <w:r>
        <w:rPr>
          <w:szCs w:val="28"/>
        </w:rPr>
        <w:t>10.12.2018                                            №  75                                   с. Табунщиково</w:t>
      </w:r>
    </w:p>
    <w:tbl>
      <w:tblPr>
        <w:tblW w:w="0" w:type="auto"/>
        <w:tblInd w:w="108" w:type="dxa"/>
        <w:tblLayout w:type="fixed"/>
        <w:tblLook w:val="04A0"/>
      </w:tblPr>
      <w:tblGrid>
        <w:gridCol w:w="4820"/>
      </w:tblGrid>
      <w:tr w:rsidR="005F7024" w:rsidTr="005F7024">
        <w:trPr>
          <w:trHeight w:val="559"/>
        </w:trPr>
        <w:tc>
          <w:tcPr>
            <w:tcW w:w="4820" w:type="dxa"/>
          </w:tcPr>
          <w:p w:rsidR="005F7024" w:rsidRDefault="005F7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024" w:rsidRDefault="005F7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определении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гарантирующей</w:t>
            </w:r>
            <w:proofErr w:type="gramEnd"/>
          </w:p>
          <w:p w:rsidR="005F7024" w:rsidRDefault="005F7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на территории</w:t>
            </w:r>
          </w:p>
          <w:p w:rsidR="005F7024" w:rsidRDefault="005F7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F7024" w:rsidRDefault="005F7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Табунщиковское </w:t>
            </w:r>
          </w:p>
          <w:p w:rsidR="005F7024" w:rsidRDefault="005F7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поселение»</w:t>
            </w:r>
          </w:p>
          <w:p w:rsidR="005F7024" w:rsidRDefault="005F7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централизованной</w:t>
            </w:r>
            <w:proofErr w:type="gramEnd"/>
          </w:p>
          <w:p w:rsidR="005F7024" w:rsidRDefault="005F7024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холодного водоснабжения</w:t>
            </w:r>
          </w:p>
        </w:tc>
      </w:tr>
    </w:tbl>
    <w:p w:rsidR="005F7024" w:rsidRDefault="005F7024" w:rsidP="005F7024">
      <w:pPr>
        <w:ind w:firstLine="0"/>
        <w:rPr>
          <w:szCs w:val="28"/>
        </w:rPr>
      </w:pPr>
    </w:p>
    <w:p w:rsidR="005F7024" w:rsidRDefault="005F7024" w:rsidP="005F7024">
      <w:pPr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>В соответствии с Федеральным законом от 06.10.2003 № 131-ФЗ     «Об общих принципах организации местного самоуправления в Российской Федерации», статьей 12 Федерального закона от 07.12.2011 № 416-ФЗ            «О водоснабжении и водоотведении», принимая во внимание соглашение о передаче полномочий на обеспечение организации водоснабжения и водоотведения в границах населенных пунктов Табунщиковского сельского поселения на 2019 год, руководствуясь ст.33 Устава муниципального образования «Табунщиковское сельское поселение</w:t>
      </w:r>
      <w:proofErr w:type="gramEnd"/>
      <w:r>
        <w:rPr>
          <w:bCs/>
          <w:szCs w:val="28"/>
        </w:rPr>
        <w:t>», Администрация Табунщиковского сельского поселения.</w:t>
      </w:r>
    </w:p>
    <w:p w:rsidR="005F7024" w:rsidRDefault="005F7024" w:rsidP="005F7024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 xml:space="preserve">                              ПОСТАНОВЛЯЕТ:</w:t>
      </w:r>
    </w:p>
    <w:p w:rsidR="005F7024" w:rsidRDefault="005F7024" w:rsidP="005F7024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1. Определить гарантирующей организацией на территории муниципального образования «Табунщиковское сельское поселение» для централизованной системы холодного водоснабжения Государственное унитарное предприятие Ростовской области «Управление развития систем водоснабжения» (далее – ГУП РО «УРСВ»).</w:t>
      </w:r>
    </w:p>
    <w:p w:rsidR="005F7024" w:rsidRDefault="005F7024" w:rsidP="005F7024">
      <w:pPr>
        <w:autoSpaceDE w:val="0"/>
        <w:autoSpaceDN w:val="0"/>
        <w:adjustRightInd w:val="0"/>
        <w:ind w:firstLine="0"/>
        <w:jc w:val="left"/>
        <w:outlineLvl w:val="0"/>
        <w:rPr>
          <w:szCs w:val="28"/>
          <w:highlight w:val="yellow"/>
        </w:rPr>
      </w:pPr>
      <w:r>
        <w:rPr>
          <w:szCs w:val="28"/>
        </w:rPr>
        <w:t>2. Наделить статусом гарантирующей организации на территории          муниципального образования «Табунщиковское сельское поселение» для централизованной системы холодного водоснабжения ГУП РО «УРСВ».</w:t>
      </w:r>
    </w:p>
    <w:p w:rsidR="005F7024" w:rsidRDefault="005F7024" w:rsidP="005F7024">
      <w:pPr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  <w:r>
        <w:rPr>
          <w:szCs w:val="28"/>
        </w:rPr>
        <w:t>3. Установить зону деятельности гарантирующей организации  ГУП РО «УРСВ» - территорию муниципального образования «Табунщиковское сельское поселение».</w:t>
      </w:r>
    </w:p>
    <w:p w:rsidR="005F7024" w:rsidRDefault="005F7024" w:rsidP="005F7024">
      <w:pPr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  <w:r>
        <w:rPr>
          <w:szCs w:val="28"/>
        </w:rPr>
        <w:t>4. Настоящее постановление вступает в законную силу с 01.01.2019 г. и подлежит опубликованию в средствах массовой информации (обнародования) и размещению на официальном сайте Администрации Табунщиковского сельского поселения.</w:t>
      </w:r>
    </w:p>
    <w:p w:rsidR="005F7024" w:rsidRDefault="005F7024" w:rsidP="005F7024">
      <w:pPr>
        <w:pStyle w:val="a3"/>
        <w:tabs>
          <w:tab w:val="left" w:pos="708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024" w:rsidRDefault="005F7024" w:rsidP="005F7024">
      <w:pPr>
        <w:pStyle w:val="a3"/>
        <w:tabs>
          <w:tab w:val="left" w:pos="708"/>
        </w:tabs>
        <w:ind w:firstLine="0"/>
        <w:jc w:val="left"/>
        <w:rPr>
          <w:sz w:val="28"/>
          <w:szCs w:val="28"/>
        </w:rPr>
      </w:pPr>
    </w:p>
    <w:tbl>
      <w:tblPr>
        <w:tblW w:w="10455" w:type="dxa"/>
        <w:tblLayout w:type="fixed"/>
        <w:tblLook w:val="04A0"/>
      </w:tblPr>
      <w:tblGrid>
        <w:gridCol w:w="4808"/>
        <w:gridCol w:w="5647"/>
      </w:tblGrid>
      <w:tr w:rsidR="005F7024" w:rsidTr="005F7024">
        <w:trPr>
          <w:trHeight w:val="858"/>
        </w:trPr>
        <w:tc>
          <w:tcPr>
            <w:tcW w:w="4808" w:type="dxa"/>
            <w:hideMark/>
          </w:tcPr>
          <w:p w:rsidR="005F7024" w:rsidRDefault="005F7024">
            <w:pPr>
              <w:pStyle w:val="ConsPlusNormal"/>
              <w:tabs>
                <w:tab w:val="left" w:pos="7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АдминистрацииТабунщиковского </w:t>
            </w:r>
          </w:p>
          <w:p w:rsidR="005F7024" w:rsidRDefault="005F7024">
            <w:pPr>
              <w:pStyle w:val="ConsPlusNormal"/>
              <w:tabs>
                <w:tab w:val="left" w:pos="7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647" w:type="dxa"/>
          </w:tcPr>
          <w:p w:rsidR="005F7024" w:rsidRDefault="005F702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5F7024" w:rsidRDefault="005F702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24" w:rsidRDefault="005F702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О.Н.Здроб</w:t>
            </w:r>
          </w:p>
        </w:tc>
      </w:tr>
      <w:tr w:rsidR="005F7024" w:rsidTr="005F7024">
        <w:trPr>
          <w:trHeight w:val="858"/>
        </w:trPr>
        <w:tc>
          <w:tcPr>
            <w:tcW w:w="4808" w:type="dxa"/>
            <w:hideMark/>
          </w:tcPr>
          <w:p w:rsidR="005F7024" w:rsidRDefault="005F7024">
            <w:pPr>
              <w:suppressAutoHyphens w:val="0"/>
              <w:spacing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47" w:type="dxa"/>
          </w:tcPr>
          <w:p w:rsidR="005F7024" w:rsidRDefault="005F7024">
            <w:pPr>
              <w:pStyle w:val="ConsPlusNormal"/>
              <w:ind w:firstLine="540"/>
              <w:rPr>
                <w:rFonts w:ascii="Times New Roman" w:hAnsi="Times New Roman" w:cs="font290"/>
                <w:sz w:val="24"/>
                <w:szCs w:val="24"/>
              </w:rPr>
            </w:pPr>
          </w:p>
        </w:tc>
      </w:tr>
    </w:tbl>
    <w:p w:rsidR="009E20E0" w:rsidRDefault="009E20E0"/>
    <w:sectPr w:rsidR="009E20E0" w:rsidSect="009E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7024"/>
    <w:rsid w:val="005F7024"/>
    <w:rsid w:val="009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24"/>
    <w:pPr>
      <w:suppressAutoHyphens/>
      <w:spacing w:line="100" w:lineRule="atLeast"/>
      <w:ind w:firstLine="567"/>
      <w:jc w:val="both"/>
    </w:pPr>
    <w:rPr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7024"/>
    <w:pPr>
      <w:tabs>
        <w:tab w:val="center" w:pos="4153"/>
        <w:tab w:val="right" w:pos="8306"/>
      </w:tabs>
      <w:suppressAutoHyphens w:val="0"/>
      <w:spacing w:line="240" w:lineRule="auto"/>
      <w:ind w:firstLine="851"/>
    </w:pPr>
    <w:rPr>
      <w:kern w:val="0"/>
      <w:sz w:val="24"/>
    </w:rPr>
  </w:style>
  <w:style w:type="character" w:customStyle="1" w:styleId="a4">
    <w:name w:val="Верхний колонтитул Знак"/>
    <w:basedOn w:val="a0"/>
    <w:link w:val="a3"/>
    <w:rsid w:val="005F7024"/>
    <w:rPr>
      <w:sz w:val="24"/>
      <w:lang w:eastAsia="ar-SA"/>
    </w:rPr>
  </w:style>
  <w:style w:type="paragraph" w:styleId="a5">
    <w:name w:val="Body Text"/>
    <w:basedOn w:val="a"/>
    <w:link w:val="a6"/>
    <w:unhideWhenUsed/>
    <w:rsid w:val="005F7024"/>
    <w:pPr>
      <w:spacing w:after="120"/>
    </w:pPr>
  </w:style>
  <w:style w:type="character" w:customStyle="1" w:styleId="a6">
    <w:name w:val="Основной текст Знак"/>
    <w:basedOn w:val="a0"/>
    <w:link w:val="a5"/>
    <w:rsid w:val="005F7024"/>
    <w:rPr>
      <w:kern w:val="2"/>
      <w:sz w:val="28"/>
      <w:lang w:eastAsia="ar-SA"/>
    </w:rPr>
  </w:style>
  <w:style w:type="paragraph" w:customStyle="1" w:styleId="ConsPlusNormal">
    <w:name w:val="ConsPlusNormal"/>
    <w:rsid w:val="005F7024"/>
    <w:pPr>
      <w:suppressAutoHyphens/>
      <w:spacing w:line="100" w:lineRule="atLeast"/>
      <w:ind w:firstLine="720"/>
    </w:pPr>
    <w:rPr>
      <w:rFonts w:ascii="Arial" w:eastAsia="Arial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2018-12-29T07:56:00Z</dcterms:created>
  <dcterms:modified xsi:type="dcterms:W3CDTF">2018-12-29T07:57:00Z</dcterms:modified>
</cp:coreProperties>
</file>