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66" w:rsidRDefault="00F36B66" w:rsidP="009C3428">
      <w:pPr>
        <w:spacing w:after="0" w:line="240" w:lineRule="auto"/>
        <w:ind w:firstLine="28"/>
        <w:jc w:val="center"/>
        <w:rPr>
          <w:rFonts w:ascii="Times New Roman" w:hAnsi="Times New Roman"/>
          <w:b/>
          <w:sz w:val="24"/>
          <w:szCs w:val="24"/>
          <w:lang w:eastAsia="ru-RU"/>
        </w:rPr>
      </w:pPr>
    </w:p>
    <w:p w:rsidR="00F36B66" w:rsidRPr="009C3428" w:rsidRDefault="00F36B66" w:rsidP="009C3428">
      <w:pPr>
        <w:spacing w:after="0" w:line="240" w:lineRule="auto"/>
        <w:ind w:firstLine="28"/>
        <w:jc w:val="center"/>
        <w:rPr>
          <w:rFonts w:ascii="Times New Roman" w:hAnsi="Times New Roman"/>
          <w:b/>
          <w:sz w:val="24"/>
          <w:szCs w:val="24"/>
          <w:lang w:eastAsia="ru-RU"/>
        </w:rPr>
      </w:pPr>
      <w:r w:rsidRPr="009C3428">
        <w:rPr>
          <w:rFonts w:ascii="Times New Roman" w:hAnsi="Times New Roman"/>
          <w:b/>
          <w:sz w:val="24"/>
          <w:szCs w:val="24"/>
          <w:lang w:eastAsia="ru-RU"/>
        </w:rPr>
        <w:t>РОСТОВСКАЯ ОБЛАСТЬ</w:t>
      </w:r>
      <w:r w:rsidRPr="009C3428">
        <w:rPr>
          <w:rFonts w:ascii="Times New Roman" w:hAnsi="Times New Roman"/>
          <w:b/>
          <w:sz w:val="24"/>
          <w:szCs w:val="24"/>
          <w:lang w:eastAsia="ru-RU"/>
        </w:rPr>
        <w:br/>
        <w:t>КРАСНОСУЛИНСКИЙ РАЙОН</w:t>
      </w:r>
    </w:p>
    <w:p w:rsidR="00F36B66" w:rsidRPr="009C3428" w:rsidRDefault="00F36B66" w:rsidP="009C3428">
      <w:pPr>
        <w:spacing w:after="0" w:line="240" w:lineRule="auto"/>
        <w:ind w:firstLine="28"/>
        <w:jc w:val="center"/>
        <w:rPr>
          <w:rFonts w:ascii="Times New Roman" w:hAnsi="Times New Roman"/>
          <w:b/>
          <w:sz w:val="24"/>
          <w:szCs w:val="24"/>
          <w:lang w:eastAsia="ru-RU"/>
        </w:rPr>
      </w:pPr>
      <w:r w:rsidRPr="009C3428">
        <w:rPr>
          <w:rFonts w:ascii="Times New Roman" w:hAnsi="Times New Roman"/>
          <w:b/>
          <w:sz w:val="24"/>
          <w:szCs w:val="24"/>
          <w:lang w:eastAsia="ru-RU"/>
        </w:rPr>
        <w:t>АДМИНИСТРАЦИЯ</w:t>
      </w:r>
      <w:r w:rsidRPr="009C3428">
        <w:rPr>
          <w:rFonts w:ascii="Times New Roman" w:hAnsi="Times New Roman"/>
          <w:b/>
          <w:sz w:val="24"/>
          <w:szCs w:val="24"/>
          <w:lang w:eastAsia="ru-RU"/>
        </w:rPr>
        <w:br/>
      </w:r>
      <w:r>
        <w:rPr>
          <w:rFonts w:ascii="Times New Roman" w:hAnsi="Times New Roman"/>
          <w:b/>
          <w:sz w:val="24"/>
          <w:szCs w:val="24"/>
          <w:lang w:eastAsia="ru-RU"/>
        </w:rPr>
        <w:t>ТАБУНЩИКОВСКОГО</w:t>
      </w:r>
      <w:r w:rsidRPr="009C3428">
        <w:rPr>
          <w:rFonts w:ascii="Times New Roman" w:hAnsi="Times New Roman"/>
          <w:b/>
          <w:sz w:val="24"/>
          <w:szCs w:val="24"/>
          <w:lang w:eastAsia="ru-RU"/>
        </w:rPr>
        <w:t xml:space="preserve"> </w:t>
      </w:r>
    </w:p>
    <w:p w:rsidR="00F36B66" w:rsidRPr="009C3428" w:rsidRDefault="00F36B66" w:rsidP="002F2C9B">
      <w:pPr>
        <w:spacing w:after="0" w:line="240" w:lineRule="auto"/>
        <w:ind w:firstLine="28"/>
        <w:jc w:val="center"/>
        <w:outlineLvl w:val="0"/>
        <w:rPr>
          <w:rFonts w:ascii="Times New Roman" w:hAnsi="Times New Roman"/>
          <w:b/>
          <w:sz w:val="24"/>
          <w:szCs w:val="24"/>
          <w:lang w:eastAsia="ru-RU"/>
        </w:rPr>
      </w:pPr>
      <w:r w:rsidRPr="009C3428">
        <w:rPr>
          <w:rFonts w:ascii="Times New Roman" w:hAnsi="Times New Roman"/>
          <w:b/>
          <w:sz w:val="24"/>
          <w:szCs w:val="24"/>
          <w:lang w:eastAsia="ru-RU"/>
        </w:rPr>
        <w:t>СЕЛЬСКОГО ПОСЕЛЕНИЯ</w:t>
      </w:r>
    </w:p>
    <w:p w:rsidR="00F36B66" w:rsidRPr="009C3428" w:rsidRDefault="00F36B66" w:rsidP="009C3428">
      <w:pPr>
        <w:spacing w:after="0" w:line="240" w:lineRule="auto"/>
        <w:ind w:firstLine="28"/>
        <w:jc w:val="center"/>
        <w:rPr>
          <w:rFonts w:ascii="Times New Roman" w:hAnsi="Times New Roman"/>
          <w:b/>
          <w:sz w:val="24"/>
          <w:szCs w:val="24"/>
          <w:lang w:eastAsia="ru-RU"/>
        </w:rPr>
      </w:pPr>
    </w:p>
    <w:p w:rsidR="00F36B66" w:rsidRPr="009C3428" w:rsidRDefault="00F36B66" w:rsidP="002F2C9B">
      <w:pPr>
        <w:spacing w:after="0" w:line="240" w:lineRule="auto"/>
        <w:ind w:firstLine="28"/>
        <w:jc w:val="center"/>
        <w:outlineLvl w:val="0"/>
        <w:rPr>
          <w:rFonts w:ascii="Times New Roman" w:hAnsi="Times New Roman"/>
          <w:b/>
          <w:sz w:val="24"/>
          <w:szCs w:val="24"/>
          <w:lang w:eastAsia="ru-RU"/>
        </w:rPr>
      </w:pPr>
      <w:r w:rsidRPr="009C3428">
        <w:rPr>
          <w:rFonts w:ascii="Times New Roman" w:hAnsi="Times New Roman"/>
          <w:b/>
          <w:sz w:val="24"/>
          <w:szCs w:val="24"/>
          <w:lang w:eastAsia="ru-RU"/>
        </w:rPr>
        <w:t>ПОСТАНОВЛЕНИЕ</w:t>
      </w:r>
    </w:p>
    <w:p w:rsidR="00F36B66" w:rsidRPr="00611DD4" w:rsidRDefault="00F36B66" w:rsidP="00F57396">
      <w:pPr>
        <w:rPr>
          <w:rFonts w:ascii="Times New Roman" w:hAnsi="Times New Roman"/>
          <w:sz w:val="28"/>
          <w:szCs w:val="28"/>
        </w:rPr>
      </w:pPr>
    </w:p>
    <w:p w:rsidR="00F36B66" w:rsidRPr="00611DD4" w:rsidRDefault="00F36B66" w:rsidP="00497E2B">
      <w:pPr>
        <w:rPr>
          <w:rFonts w:ascii="Times New Roman" w:hAnsi="Times New Roman"/>
          <w:sz w:val="28"/>
          <w:szCs w:val="28"/>
        </w:rPr>
      </w:pPr>
      <w:r w:rsidRPr="00484BF4">
        <w:rPr>
          <w:rFonts w:ascii="Times New Roman" w:hAnsi="Times New Roman"/>
          <w:sz w:val="28"/>
          <w:szCs w:val="28"/>
        </w:rPr>
        <w:t>3</w:t>
      </w:r>
      <w:r>
        <w:rPr>
          <w:rFonts w:ascii="Times New Roman" w:hAnsi="Times New Roman"/>
          <w:sz w:val="28"/>
          <w:szCs w:val="28"/>
        </w:rPr>
        <w:t>1</w:t>
      </w:r>
      <w:r w:rsidRPr="00484BF4">
        <w:rPr>
          <w:rFonts w:ascii="Times New Roman" w:hAnsi="Times New Roman"/>
          <w:sz w:val="28"/>
          <w:szCs w:val="28"/>
        </w:rPr>
        <w:t xml:space="preserve">.12.2015                                          № </w:t>
      </w:r>
      <w:r>
        <w:rPr>
          <w:rFonts w:ascii="Times New Roman" w:hAnsi="Times New Roman"/>
          <w:sz w:val="28"/>
          <w:szCs w:val="28"/>
        </w:rPr>
        <w:t>129</w:t>
      </w:r>
      <w:r w:rsidRPr="00611DD4">
        <w:rPr>
          <w:rFonts w:ascii="Times New Roman" w:hAnsi="Times New Roman"/>
          <w:sz w:val="28"/>
          <w:szCs w:val="28"/>
        </w:rPr>
        <w:t xml:space="preserve">            </w:t>
      </w:r>
      <w:r>
        <w:rPr>
          <w:rFonts w:ascii="Times New Roman" w:hAnsi="Times New Roman"/>
          <w:sz w:val="28"/>
          <w:szCs w:val="28"/>
        </w:rPr>
        <w:t xml:space="preserve">         </w:t>
      </w:r>
      <w:r w:rsidRPr="00611DD4">
        <w:rPr>
          <w:rFonts w:ascii="Times New Roman" w:hAnsi="Times New Roman"/>
          <w:sz w:val="28"/>
          <w:szCs w:val="28"/>
        </w:rPr>
        <w:t xml:space="preserve">                </w:t>
      </w:r>
      <w:r>
        <w:rPr>
          <w:rFonts w:ascii="Times New Roman" w:hAnsi="Times New Roman"/>
          <w:sz w:val="28"/>
          <w:szCs w:val="28"/>
        </w:rPr>
        <w:t xml:space="preserve"> с.Табунщиково</w:t>
      </w:r>
    </w:p>
    <w:p w:rsidR="00F36B66" w:rsidRDefault="00F36B66" w:rsidP="009C3428">
      <w:pPr>
        <w:pStyle w:val="ConsPlusNormal"/>
        <w:ind w:right="4252"/>
        <w:jc w:val="both"/>
        <w:rPr>
          <w:rFonts w:ascii="Times New Roman" w:hAnsi="Times New Roman" w:cs="Times New Roman"/>
          <w:color w:val="000000"/>
          <w:kern w:val="2"/>
          <w:sz w:val="28"/>
          <w:szCs w:val="28"/>
        </w:rPr>
      </w:pPr>
      <w:r w:rsidRPr="00611DD4">
        <w:rPr>
          <w:rFonts w:ascii="Times New Roman" w:hAnsi="Times New Roman" w:cs="Times New Roman"/>
          <w:bCs/>
          <w:color w:val="000000"/>
          <w:kern w:val="2"/>
          <w:sz w:val="28"/>
          <w:szCs w:val="28"/>
        </w:rPr>
        <w:t xml:space="preserve">О порядке проведения мониторинга </w:t>
      </w:r>
      <w:r w:rsidRPr="00611DD4">
        <w:rPr>
          <w:rFonts w:ascii="Times New Roman" w:hAnsi="Times New Roman" w:cs="Times New Roman"/>
          <w:sz w:val="28"/>
          <w:szCs w:val="28"/>
        </w:rPr>
        <w:t>и контроля</w:t>
      </w:r>
      <w:r>
        <w:rPr>
          <w:rFonts w:ascii="Times New Roman" w:hAnsi="Times New Roman" w:cs="Times New Roman"/>
          <w:sz w:val="28"/>
          <w:szCs w:val="28"/>
        </w:rPr>
        <w:t xml:space="preserve"> </w:t>
      </w:r>
      <w:r w:rsidRPr="00611DD4">
        <w:rPr>
          <w:rFonts w:ascii="Times New Roman" w:hAnsi="Times New Roman" w:cs="Times New Roman"/>
          <w:sz w:val="28"/>
          <w:szCs w:val="28"/>
        </w:rPr>
        <w:t>за выполнением муниципального задания на оказание</w:t>
      </w:r>
      <w:r>
        <w:rPr>
          <w:rFonts w:ascii="Times New Roman" w:hAnsi="Times New Roman" w:cs="Times New Roman"/>
          <w:sz w:val="28"/>
          <w:szCs w:val="28"/>
        </w:rPr>
        <w:t xml:space="preserve"> </w:t>
      </w:r>
      <w:r w:rsidRPr="00611DD4">
        <w:rPr>
          <w:rFonts w:ascii="Times New Roman" w:hAnsi="Times New Roman" w:cs="Times New Roman"/>
          <w:sz w:val="28"/>
          <w:szCs w:val="28"/>
        </w:rPr>
        <w:t>муниципальных услуг (выполнение работ)</w:t>
      </w:r>
      <w:r w:rsidRPr="00611DD4">
        <w:rPr>
          <w:rFonts w:ascii="Times New Roman" w:hAnsi="Times New Roman" w:cs="Times New Roman"/>
          <w:color w:val="000000"/>
          <w:kern w:val="2"/>
          <w:sz w:val="28"/>
          <w:szCs w:val="28"/>
        </w:rPr>
        <w:t xml:space="preserve"> муниципальными бюджетными учреждениями, в отношении которых </w:t>
      </w:r>
      <w:r>
        <w:rPr>
          <w:rFonts w:ascii="Times New Roman" w:hAnsi="Times New Roman" w:cs="Times New Roman"/>
          <w:color w:val="000000"/>
          <w:kern w:val="2"/>
          <w:sz w:val="28"/>
          <w:szCs w:val="28"/>
        </w:rPr>
        <w:t xml:space="preserve">Администрация Табунщиковского сельского поселения </w:t>
      </w:r>
      <w:r w:rsidRPr="00611DD4">
        <w:rPr>
          <w:rFonts w:ascii="Times New Roman" w:hAnsi="Times New Roman" w:cs="Times New Roman"/>
          <w:color w:val="000000"/>
          <w:kern w:val="2"/>
          <w:sz w:val="28"/>
          <w:szCs w:val="28"/>
        </w:rPr>
        <w:t>выполняет функции и полномочия учредителя</w:t>
      </w:r>
    </w:p>
    <w:p w:rsidR="00F36B66" w:rsidRPr="00611DD4" w:rsidRDefault="00F36B66" w:rsidP="00611DD4">
      <w:pPr>
        <w:pStyle w:val="ConsPlusNormal"/>
        <w:rPr>
          <w:rFonts w:ascii="Times New Roman" w:hAnsi="Times New Roman" w:cs="Times New Roman"/>
          <w:color w:val="000000"/>
          <w:kern w:val="2"/>
          <w:sz w:val="28"/>
          <w:szCs w:val="28"/>
        </w:rPr>
      </w:pPr>
    </w:p>
    <w:p w:rsidR="00F36B66" w:rsidRPr="00222620" w:rsidRDefault="00F36B66" w:rsidP="009C3428">
      <w:pPr>
        <w:spacing w:after="0" w:line="240" w:lineRule="auto"/>
        <w:ind w:firstLine="709"/>
        <w:jc w:val="both"/>
        <w:rPr>
          <w:rFonts w:ascii="Times New Roman" w:hAnsi="Times New Roman"/>
          <w:sz w:val="28"/>
          <w:szCs w:val="28"/>
        </w:rPr>
      </w:pPr>
      <w:r w:rsidRPr="00222620">
        <w:rPr>
          <w:rFonts w:ascii="Times New Roman" w:hAnsi="Times New Roman"/>
          <w:sz w:val="28"/>
          <w:szCs w:val="28"/>
        </w:rPr>
        <w:t xml:space="preserve">В целях эффективного оказания муниципальных услуг в соответствии с постановлением Администрации </w:t>
      </w:r>
      <w:r>
        <w:rPr>
          <w:rFonts w:ascii="Times New Roman" w:hAnsi="Times New Roman"/>
          <w:color w:val="000000"/>
          <w:kern w:val="2"/>
          <w:sz w:val="28"/>
          <w:szCs w:val="28"/>
        </w:rPr>
        <w:t xml:space="preserve">Табунщиковского сельского </w:t>
      </w:r>
      <w:r w:rsidRPr="00D20B7E">
        <w:rPr>
          <w:rFonts w:ascii="Times New Roman" w:hAnsi="Times New Roman"/>
          <w:color w:val="000000"/>
          <w:kern w:val="2"/>
          <w:sz w:val="28"/>
          <w:szCs w:val="28"/>
        </w:rPr>
        <w:t>поселения</w:t>
      </w:r>
      <w:r w:rsidRPr="00D20B7E">
        <w:rPr>
          <w:rFonts w:ascii="Times New Roman" w:hAnsi="Times New Roman"/>
          <w:sz w:val="28"/>
          <w:szCs w:val="28"/>
        </w:rPr>
        <w:t xml:space="preserve"> от 26.10.2015 № </w:t>
      </w:r>
      <w:r>
        <w:rPr>
          <w:rFonts w:ascii="Times New Roman" w:hAnsi="Times New Roman"/>
          <w:sz w:val="28"/>
          <w:szCs w:val="28"/>
        </w:rPr>
        <w:t>92</w:t>
      </w:r>
      <w:r w:rsidRPr="00D20B7E">
        <w:rPr>
          <w:rFonts w:ascii="Times New Roman" w:hAnsi="Times New Roman"/>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Pr>
          <w:rFonts w:ascii="Times New Roman" w:hAnsi="Times New Roman"/>
          <w:sz w:val="28"/>
          <w:szCs w:val="28"/>
        </w:rPr>
        <w:t>Табунщиковского</w:t>
      </w:r>
      <w:r w:rsidRPr="00D20B7E">
        <w:rPr>
          <w:rFonts w:ascii="Times New Roman" w:hAnsi="Times New Roman"/>
          <w:sz w:val="28"/>
          <w:szCs w:val="28"/>
        </w:rPr>
        <w:t xml:space="preserve"> сельского поселения и финансового обеспечения выполнения муниципального задания</w:t>
      </w:r>
      <w:r w:rsidRPr="00222620">
        <w:rPr>
          <w:rFonts w:ascii="Times New Roman" w:hAnsi="Times New Roman"/>
          <w:sz w:val="28"/>
          <w:szCs w:val="28"/>
        </w:rPr>
        <w:t>»,</w:t>
      </w:r>
      <w:r>
        <w:rPr>
          <w:rFonts w:ascii="Times New Roman" w:hAnsi="Times New Roman"/>
          <w:sz w:val="28"/>
          <w:szCs w:val="28"/>
        </w:rPr>
        <w:t xml:space="preserve"> </w:t>
      </w:r>
      <w:r w:rsidRPr="00E1374E">
        <w:rPr>
          <w:rFonts w:ascii="Times New Roman" w:hAnsi="Times New Roman"/>
          <w:sz w:val="28"/>
          <w:szCs w:val="28"/>
        </w:rPr>
        <w:t>руководствуясь ст. 30 Устава муниципального образования «</w:t>
      </w:r>
      <w:r>
        <w:rPr>
          <w:rFonts w:ascii="Times New Roman" w:hAnsi="Times New Roman"/>
          <w:sz w:val="28"/>
          <w:szCs w:val="28"/>
        </w:rPr>
        <w:t>Табунщико</w:t>
      </w:r>
      <w:r w:rsidRPr="00E1374E">
        <w:rPr>
          <w:rFonts w:ascii="Times New Roman" w:hAnsi="Times New Roman"/>
          <w:sz w:val="28"/>
          <w:szCs w:val="28"/>
        </w:rPr>
        <w:t xml:space="preserve">вское сельское поселение», Администрация </w:t>
      </w:r>
      <w:r>
        <w:rPr>
          <w:rFonts w:ascii="Times New Roman" w:hAnsi="Times New Roman"/>
          <w:sz w:val="28"/>
          <w:szCs w:val="28"/>
        </w:rPr>
        <w:t>Табунщиковского</w:t>
      </w:r>
      <w:r w:rsidRPr="00E1374E">
        <w:rPr>
          <w:rFonts w:ascii="Times New Roman" w:hAnsi="Times New Roman"/>
          <w:sz w:val="28"/>
          <w:szCs w:val="28"/>
        </w:rPr>
        <w:t xml:space="preserve"> сельского поселения, -</w:t>
      </w:r>
      <w:r w:rsidRPr="00222620">
        <w:rPr>
          <w:rFonts w:ascii="Times New Roman" w:hAnsi="Times New Roman"/>
          <w:sz w:val="28"/>
          <w:szCs w:val="28"/>
        </w:rPr>
        <w:t xml:space="preserve"> </w:t>
      </w:r>
    </w:p>
    <w:p w:rsidR="00F36B66" w:rsidRDefault="00F36B66" w:rsidP="00497E2B">
      <w:pPr>
        <w:tabs>
          <w:tab w:val="left" w:pos="709"/>
          <w:tab w:val="left" w:pos="993"/>
          <w:tab w:val="left" w:pos="8222"/>
        </w:tabs>
        <w:ind w:right="1703"/>
        <w:jc w:val="center"/>
        <w:rPr>
          <w:rFonts w:ascii="Times New Roman" w:hAnsi="Times New Roman"/>
          <w:color w:val="000000"/>
          <w:kern w:val="2"/>
          <w:sz w:val="28"/>
          <w:szCs w:val="28"/>
        </w:rPr>
      </w:pPr>
    </w:p>
    <w:p w:rsidR="00F36B66" w:rsidRPr="00611DD4" w:rsidRDefault="00F36B66" w:rsidP="002F2C9B">
      <w:pPr>
        <w:tabs>
          <w:tab w:val="left" w:pos="709"/>
          <w:tab w:val="left" w:pos="993"/>
          <w:tab w:val="left" w:pos="8222"/>
        </w:tabs>
        <w:ind w:right="-1"/>
        <w:jc w:val="center"/>
        <w:outlineLvl w:val="0"/>
        <w:rPr>
          <w:rFonts w:ascii="Times New Roman" w:hAnsi="Times New Roman"/>
          <w:color w:val="000000"/>
          <w:kern w:val="2"/>
          <w:sz w:val="28"/>
          <w:szCs w:val="28"/>
        </w:rPr>
      </w:pPr>
      <w:r w:rsidRPr="00611DD4">
        <w:rPr>
          <w:rFonts w:ascii="Times New Roman" w:hAnsi="Times New Roman"/>
          <w:color w:val="000000"/>
          <w:kern w:val="2"/>
          <w:sz w:val="28"/>
          <w:szCs w:val="28"/>
        </w:rPr>
        <w:t>П</w:t>
      </w:r>
      <w:r>
        <w:rPr>
          <w:rFonts w:ascii="Times New Roman" w:hAnsi="Times New Roman"/>
          <w:color w:val="000000"/>
          <w:kern w:val="2"/>
          <w:sz w:val="28"/>
          <w:szCs w:val="28"/>
        </w:rPr>
        <w:t>ОСТАНОВЛЯЕТ</w:t>
      </w:r>
      <w:r w:rsidRPr="00611DD4">
        <w:rPr>
          <w:rFonts w:ascii="Times New Roman" w:hAnsi="Times New Roman"/>
          <w:color w:val="000000"/>
          <w:kern w:val="2"/>
          <w:sz w:val="28"/>
          <w:szCs w:val="28"/>
        </w:rPr>
        <w:t>:</w:t>
      </w:r>
    </w:p>
    <w:p w:rsidR="00F36B66" w:rsidRDefault="00F36B66" w:rsidP="00E1374E">
      <w:pPr>
        <w:pStyle w:val="ConsPlusNormal"/>
        <w:ind w:firstLine="709"/>
        <w:jc w:val="both"/>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1.Утвердить Положение о</w:t>
      </w:r>
      <w:r w:rsidRPr="00611DD4">
        <w:rPr>
          <w:rFonts w:ascii="Times New Roman" w:hAnsi="Times New Roman" w:cs="Times New Roman"/>
          <w:bCs/>
          <w:color w:val="000000"/>
          <w:kern w:val="2"/>
          <w:sz w:val="28"/>
          <w:szCs w:val="28"/>
        </w:rPr>
        <w:t xml:space="preserve"> порядке проведения мониторинга </w:t>
      </w:r>
      <w:r w:rsidRPr="00611DD4">
        <w:rPr>
          <w:rFonts w:ascii="Times New Roman" w:hAnsi="Times New Roman" w:cs="Times New Roman"/>
          <w:sz w:val="28"/>
          <w:szCs w:val="28"/>
        </w:rPr>
        <w:t>и контроля выполнени</w:t>
      </w:r>
      <w:r>
        <w:rPr>
          <w:rFonts w:ascii="Times New Roman" w:hAnsi="Times New Roman" w:cs="Times New Roman"/>
          <w:sz w:val="28"/>
          <w:szCs w:val="28"/>
        </w:rPr>
        <w:t>я</w:t>
      </w:r>
      <w:r w:rsidRPr="00611DD4">
        <w:rPr>
          <w:rFonts w:ascii="Times New Roman" w:hAnsi="Times New Roman" w:cs="Times New Roman"/>
          <w:sz w:val="28"/>
          <w:szCs w:val="28"/>
        </w:rPr>
        <w:t xml:space="preserve"> муниципального задания на оказание муниципальных услуг (выполнение работ) м</w:t>
      </w:r>
      <w:r w:rsidRPr="00611DD4">
        <w:rPr>
          <w:rFonts w:ascii="Times New Roman" w:hAnsi="Times New Roman" w:cs="Times New Roman"/>
          <w:color w:val="000000"/>
          <w:kern w:val="2"/>
          <w:sz w:val="28"/>
          <w:szCs w:val="28"/>
        </w:rPr>
        <w:t xml:space="preserve">униципальными бюджетными учреждениями, в отношении которых </w:t>
      </w:r>
      <w:r>
        <w:rPr>
          <w:rFonts w:ascii="Times New Roman" w:hAnsi="Times New Roman" w:cs="Times New Roman"/>
          <w:color w:val="000000"/>
          <w:kern w:val="2"/>
          <w:sz w:val="28"/>
          <w:szCs w:val="28"/>
        </w:rPr>
        <w:t>Администрация Табунщиковского сельского поселения</w:t>
      </w:r>
      <w:r w:rsidRPr="00611DD4">
        <w:rPr>
          <w:rFonts w:ascii="Times New Roman" w:hAnsi="Times New Roman" w:cs="Times New Roman"/>
          <w:color w:val="000000"/>
          <w:kern w:val="2"/>
          <w:sz w:val="28"/>
          <w:szCs w:val="28"/>
        </w:rPr>
        <w:t xml:space="preserve"> выполняет функции и полномочия учредителя согласно приложению № 1</w:t>
      </w:r>
      <w:r>
        <w:rPr>
          <w:rFonts w:ascii="Times New Roman" w:hAnsi="Times New Roman" w:cs="Times New Roman"/>
          <w:color w:val="000000"/>
          <w:kern w:val="2"/>
          <w:sz w:val="28"/>
          <w:szCs w:val="28"/>
        </w:rPr>
        <w:t xml:space="preserve"> к настоящему постановлению</w:t>
      </w:r>
      <w:r w:rsidRPr="00611DD4">
        <w:rPr>
          <w:rFonts w:ascii="Times New Roman" w:hAnsi="Times New Roman" w:cs="Times New Roman"/>
          <w:color w:val="000000"/>
          <w:kern w:val="2"/>
          <w:sz w:val="28"/>
          <w:szCs w:val="28"/>
        </w:rPr>
        <w:t>.</w:t>
      </w:r>
      <w:bookmarkStart w:id="0" w:name="Par38"/>
      <w:bookmarkStart w:id="1" w:name="Par42"/>
      <w:bookmarkEnd w:id="0"/>
      <w:bookmarkEnd w:id="1"/>
    </w:p>
    <w:p w:rsidR="00F36B66" w:rsidRDefault="00F36B66" w:rsidP="00E1374E">
      <w:pPr>
        <w:pStyle w:val="ConsPlusNormal"/>
        <w:ind w:firstLine="709"/>
        <w:jc w:val="both"/>
        <w:rPr>
          <w:rFonts w:ascii="Times New Roman" w:hAnsi="Times New Roman"/>
          <w:color w:val="000000"/>
          <w:kern w:val="2"/>
          <w:sz w:val="28"/>
          <w:szCs w:val="28"/>
        </w:rPr>
      </w:pPr>
      <w:r w:rsidRPr="00611DD4">
        <w:rPr>
          <w:rFonts w:ascii="Times New Roman" w:hAnsi="Times New Roman"/>
          <w:color w:val="000000"/>
          <w:kern w:val="2"/>
          <w:sz w:val="28"/>
          <w:szCs w:val="28"/>
        </w:rPr>
        <w:t>2. П</w:t>
      </w:r>
      <w:r>
        <w:rPr>
          <w:rFonts w:ascii="Times New Roman" w:hAnsi="Times New Roman"/>
          <w:color w:val="000000"/>
          <w:kern w:val="2"/>
          <w:sz w:val="28"/>
          <w:szCs w:val="28"/>
        </w:rPr>
        <w:t>остановление</w:t>
      </w:r>
      <w:r w:rsidRPr="00611DD4">
        <w:rPr>
          <w:rFonts w:ascii="Times New Roman" w:hAnsi="Times New Roman"/>
          <w:color w:val="000000"/>
          <w:kern w:val="2"/>
          <w:sz w:val="28"/>
          <w:szCs w:val="28"/>
        </w:rPr>
        <w:t xml:space="preserve"> вступает в силу с 01.01.2016 г.</w:t>
      </w:r>
    </w:p>
    <w:p w:rsidR="00F36B66" w:rsidRPr="00E1374E" w:rsidRDefault="00F36B66" w:rsidP="00E1374E">
      <w:pPr>
        <w:pStyle w:val="ConsPlusNormal"/>
        <w:ind w:firstLine="709"/>
        <w:jc w:val="both"/>
        <w:rPr>
          <w:rFonts w:ascii="Times New Roman" w:hAnsi="Times New Roman" w:cs="Times New Roman"/>
          <w:color w:val="000000"/>
          <w:kern w:val="2"/>
          <w:sz w:val="28"/>
          <w:szCs w:val="28"/>
        </w:rPr>
      </w:pPr>
      <w:r w:rsidRPr="00611DD4">
        <w:rPr>
          <w:rFonts w:ascii="Times New Roman" w:hAnsi="Times New Roman"/>
          <w:color w:val="000000"/>
          <w:kern w:val="2"/>
          <w:sz w:val="28"/>
          <w:szCs w:val="28"/>
        </w:rPr>
        <w:t>3. Контроль исполнени</w:t>
      </w:r>
      <w:r>
        <w:rPr>
          <w:rFonts w:ascii="Times New Roman" w:hAnsi="Times New Roman"/>
          <w:color w:val="000000"/>
          <w:kern w:val="2"/>
          <w:sz w:val="28"/>
          <w:szCs w:val="28"/>
        </w:rPr>
        <w:t>я</w:t>
      </w:r>
      <w:r w:rsidRPr="00611DD4">
        <w:rPr>
          <w:rFonts w:ascii="Times New Roman" w:hAnsi="Times New Roman"/>
          <w:color w:val="000000"/>
          <w:kern w:val="2"/>
          <w:sz w:val="28"/>
          <w:szCs w:val="28"/>
        </w:rPr>
        <w:t xml:space="preserve"> настоящего п</w:t>
      </w:r>
      <w:r>
        <w:rPr>
          <w:rFonts w:ascii="Times New Roman" w:hAnsi="Times New Roman"/>
          <w:color w:val="000000"/>
          <w:kern w:val="2"/>
          <w:sz w:val="28"/>
          <w:szCs w:val="28"/>
        </w:rPr>
        <w:t>остановления</w:t>
      </w:r>
      <w:r w:rsidRPr="00611DD4">
        <w:rPr>
          <w:rFonts w:ascii="Times New Roman" w:hAnsi="Times New Roman"/>
          <w:color w:val="000000"/>
          <w:kern w:val="2"/>
          <w:sz w:val="28"/>
          <w:szCs w:val="28"/>
        </w:rPr>
        <w:t xml:space="preserve"> оставляю за собой. </w:t>
      </w:r>
    </w:p>
    <w:p w:rsidR="00F36B66" w:rsidRPr="00611DD4" w:rsidRDefault="00F36B66" w:rsidP="00E1374E">
      <w:pPr>
        <w:ind w:firstLine="709"/>
        <w:jc w:val="both"/>
        <w:rPr>
          <w:rFonts w:ascii="Times New Roman" w:hAnsi="Times New Roman"/>
          <w:color w:val="000000"/>
          <w:kern w:val="2"/>
          <w:sz w:val="28"/>
          <w:szCs w:val="28"/>
        </w:rPr>
      </w:pPr>
    </w:p>
    <w:p w:rsidR="00F36B66" w:rsidRPr="00611DD4" w:rsidRDefault="00F36B66" w:rsidP="00497E2B">
      <w:pPr>
        <w:ind w:firstLine="709"/>
        <w:rPr>
          <w:rFonts w:ascii="Times New Roman" w:hAnsi="Times New Roman"/>
          <w:color w:val="000000"/>
          <w:kern w:val="2"/>
          <w:sz w:val="28"/>
          <w:szCs w:val="28"/>
        </w:rPr>
      </w:pPr>
    </w:p>
    <w:p w:rsidR="00F36B66" w:rsidRPr="00E1374E" w:rsidRDefault="00F36B66" w:rsidP="002F2C9B">
      <w:pPr>
        <w:tabs>
          <w:tab w:val="right" w:pos="9072"/>
        </w:tabs>
        <w:spacing w:after="0" w:line="240" w:lineRule="auto"/>
        <w:outlineLvl w:val="0"/>
        <w:rPr>
          <w:rFonts w:ascii="Times New Roman" w:hAnsi="Times New Roman"/>
          <w:sz w:val="28"/>
          <w:szCs w:val="28"/>
        </w:rPr>
      </w:pPr>
      <w:r w:rsidRPr="00E1374E">
        <w:rPr>
          <w:rFonts w:ascii="Times New Roman" w:hAnsi="Times New Roman"/>
          <w:sz w:val="28"/>
          <w:szCs w:val="28"/>
        </w:rPr>
        <w:t>Глава</w:t>
      </w:r>
      <w:r>
        <w:rPr>
          <w:rFonts w:ascii="Times New Roman" w:hAnsi="Times New Roman"/>
          <w:sz w:val="28"/>
          <w:szCs w:val="28"/>
        </w:rPr>
        <w:t xml:space="preserve"> Администрации</w:t>
      </w:r>
      <w:r w:rsidRPr="00E1374E">
        <w:rPr>
          <w:rFonts w:ascii="Times New Roman" w:hAnsi="Times New Roman"/>
          <w:sz w:val="28"/>
          <w:szCs w:val="28"/>
        </w:rPr>
        <w:t xml:space="preserve"> </w:t>
      </w:r>
      <w:r>
        <w:rPr>
          <w:rFonts w:ascii="Times New Roman" w:hAnsi="Times New Roman"/>
          <w:sz w:val="28"/>
          <w:szCs w:val="28"/>
        </w:rPr>
        <w:t>Табунщиковского</w:t>
      </w:r>
    </w:p>
    <w:p w:rsidR="00F36B66" w:rsidRPr="00E1374E" w:rsidRDefault="00F36B66" w:rsidP="00E1374E">
      <w:pPr>
        <w:tabs>
          <w:tab w:val="right" w:pos="9072"/>
        </w:tabs>
        <w:spacing w:after="0" w:line="240" w:lineRule="auto"/>
        <w:rPr>
          <w:rFonts w:ascii="Times New Roman" w:hAnsi="Times New Roman"/>
          <w:sz w:val="28"/>
          <w:szCs w:val="28"/>
        </w:rPr>
      </w:pPr>
      <w:r w:rsidRPr="00E1374E">
        <w:rPr>
          <w:rFonts w:ascii="Times New Roman" w:hAnsi="Times New Roman"/>
          <w:sz w:val="28"/>
          <w:szCs w:val="28"/>
        </w:rPr>
        <w:t>сельского поселения</w:t>
      </w:r>
      <w:r w:rsidRPr="00E1374E">
        <w:rPr>
          <w:rFonts w:ascii="Times New Roman" w:hAnsi="Times New Roman"/>
          <w:sz w:val="28"/>
          <w:szCs w:val="28"/>
        </w:rPr>
        <w:tab/>
      </w:r>
      <w:r>
        <w:rPr>
          <w:rFonts w:ascii="Times New Roman" w:hAnsi="Times New Roman"/>
          <w:sz w:val="28"/>
          <w:szCs w:val="28"/>
        </w:rPr>
        <w:t>О.Н.Здроб</w:t>
      </w:r>
    </w:p>
    <w:p w:rsidR="00F36B66" w:rsidRDefault="00F36B66" w:rsidP="00E1374E">
      <w:pPr>
        <w:spacing w:after="0" w:line="240" w:lineRule="auto"/>
        <w:ind w:left="6237"/>
        <w:jc w:val="right"/>
        <w:rPr>
          <w:rFonts w:ascii="Times New Roman" w:hAnsi="Times New Roman"/>
          <w:sz w:val="24"/>
          <w:szCs w:val="24"/>
        </w:rPr>
      </w:pPr>
    </w:p>
    <w:p w:rsidR="00F36B66" w:rsidRDefault="00F36B66" w:rsidP="002F2C9B">
      <w:pPr>
        <w:spacing w:after="0" w:line="240" w:lineRule="auto"/>
        <w:ind w:left="5387" w:hanging="425"/>
        <w:jc w:val="right"/>
        <w:outlineLvl w:val="0"/>
        <w:rPr>
          <w:rFonts w:ascii="Times New Roman" w:hAnsi="Times New Roman"/>
          <w:sz w:val="24"/>
          <w:szCs w:val="24"/>
        </w:rPr>
      </w:pPr>
    </w:p>
    <w:p w:rsidR="00F36B66" w:rsidRDefault="00F36B66" w:rsidP="002F2C9B">
      <w:pPr>
        <w:spacing w:after="0" w:line="240" w:lineRule="auto"/>
        <w:ind w:left="5387" w:hanging="425"/>
        <w:jc w:val="right"/>
        <w:outlineLvl w:val="0"/>
        <w:rPr>
          <w:rFonts w:ascii="Times New Roman" w:hAnsi="Times New Roman"/>
          <w:sz w:val="24"/>
          <w:szCs w:val="24"/>
        </w:rPr>
      </w:pPr>
      <w:r w:rsidRPr="00611DD4">
        <w:rPr>
          <w:rFonts w:ascii="Times New Roman" w:hAnsi="Times New Roman"/>
          <w:sz w:val="24"/>
          <w:szCs w:val="24"/>
        </w:rPr>
        <w:t xml:space="preserve">Приложение №1 </w:t>
      </w:r>
    </w:p>
    <w:p w:rsidR="00F36B66" w:rsidRDefault="00F36B66" w:rsidP="00E1374E">
      <w:pPr>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t xml:space="preserve">к </w:t>
      </w:r>
      <w:r>
        <w:rPr>
          <w:rFonts w:ascii="Times New Roman" w:hAnsi="Times New Roman"/>
          <w:sz w:val="24"/>
          <w:szCs w:val="24"/>
        </w:rPr>
        <w:t xml:space="preserve">постановлению Администрации </w:t>
      </w:r>
    </w:p>
    <w:p w:rsidR="00F36B66" w:rsidRDefault="00F36B66" w:rsidP="00647672">
      <w:pPr>
        <w:widowControl w:val="0"/>
        <w:spacing w:after="0" w:line="240" w:lineRule="auto"/>
        <w:ind w:left="5387" w:hanging="425"/>
        <w:jc w:val="right"/>
        <w:rPr>
          <w:rFonts w:ascii="Times New Roman" w:hAnsi="Times New Roman"/>
          <w:sz w:val="24"/>
          <w:szCs w:val="24"/>
        </w:rPr>
      </w:pPr>
      <w:r>
        <w:rPr>
          <w:rFonts w:ascii="Times New Roman" w:hAnsi="Times New Roman"/>
          <w:sz w:val="24"/>
          <w:szCs w:val="24"/>
        </w:rPr>
        <w:t>Табунщиковского сельского поселения</w:t>
      </w:r>
      <w:r w:rsidRPr="00611DD4">
        <w:rPr>
          <w:rFonts w:ascii="Times New Roman" w:hAnsi="Times New Roman"/>
          <w:sz w:val="24"/>
          <w:szCs w:val="24"/>
        </w:rPr>
        <w:t xml:space="preserve"> </w:t>
      </w:r>
    </w:p>
    <w:p w:rsidR="00F36B66" w:rsidRPr="00611DD4" w:rsidRDefault="00F36B66" w:rsidP="00647672">
      <w:pPr>
        <w:widowControl w:val="0"/>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t>№</w:t>
      </w:r>
      <w:r>
        <w:rPr>
          <w:rFonts w:ascii="Times New Roman" w:hAnsi="Times New Roman"/>
          <w:sz w:val="24"/>
          <w:szCs w:val="24"/>
        </w:rPr>
        <w:t xml:space="preserve"> 129</w:t>
      </w:r>
      <w:r w:rsidRPr="00611DD4">
        <w:rPr>
          <w:rFonts w:ascii="Times New Roman" w:hAnsi="Times New Roman"/>
          <w:sz w:val="24"/>
          <w:szCs w:val="24"/>
        </w:rPr>
        <w:t xml:space="preserve"> от </w:t>
      </w:r>
      <w:r>
        <w:rPr>
          <w:rFonts w:ascii="Times New Roman" w:hAnsi="Times New Roman"/>
          <w:sz w:val="24"/>
          <w:szCs w:val="24"/>
        </w:rPr>
        <w:t>31.12.2015</w:t>
      </w:r>
    </w:p>
    <w:p w:rsidR="00F36B66" w:rsidRPr="00C70614" w:rsidRDefault="00F36B66" w:rsidP="00647672">
      <w:pPr>
        <w:pStyle w:val="ConsPlusNormal"/>
        <w:ind w:left="5387" w:hanging="425"/>
        <w:jc w:val="center"/>
        <w:rPr>
          <w:sz w:val="28"/>
          <w:szCs w:val="28"/>
        </w:rPr>
      </w:pPr>
    </w:p>
    <w:p w:rsidR="00F36B66" w:rsidRPr="002C3AF8" w:rsidRDefault="00F36B66" w:rsidP="002F2C9B">
      <w:pPr>
        <w:pStyle w:val="ConsPlusNormal"/>
        <w:jc w:val="center"/>
        <w:outlineLvl w:val="0"/>
        <w:rPr>
          <w:rFonts w:ascii="Times New Roman" w:hAnsi="Times New Roman" w:cs="Times New Roman"/>
          <w:sz w:val="28"/>
          <w:szCs w:val="28"/>
        </w:rPr>
      </w:pPr>
      <w:r w:rsidRPr="002C3AF8">
        <w:rPr>
          <w:rFonts w:ascii="Times New Roman" w:hAnsi="Times New Roman" w:cs="Times New Roman"/>
          <w:sz w:val="28"/>
          <w:szCs w:val="28"/>
        </w:rPr>
        <w:t>Порядок проведения мониторинга и контроля</w:t>
      </w:r>
    </w:p>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за выполнением муниципального задания на оказание</w:t>
      </w:r>
    </w:p>
    <w:p w:rsidR="00F36B66" w:rsidRDefault="00F36B66" w:rsidP="00647672">
      <w:pPr>
        <w:pStyle w:val="ConsPlusNormal"/>
        <w:jc w:val="center"/>
        <w:rPr>
          <w:rFonts w:ascii="Times New Roman" w:hAnsi="Times New Roman" w:cs="Times New Roman"/>
          <w:color w:val="000000"/>
          <w:kern w:val="2"/>
          <w:sz w:val="28"/>
          <w:szCs w:val="28"/>
        </w:rPr>
      </w:pPr>
      <w:r w:rsidRPr="002C3AF8">
        <w:rPr>
          <w:rFonts w:ascii="Times New Roman" w:hAnsi="Times New Roman" w:cs="Times New Roman"/>
          <w:sz w:val="28"/>
          <w:szCs w:val="28"/>
        </w:rPr>
        <w:t xml:space="preserve">муниципальных услуг </w:t>
      </w:r>
      <w:r w:rsidRPr="00611DD4">
        <w:rPr>
          <w:rFonts w:ascii="Times New Roman" w:hAnsi="Times New Roman" w:cs="Times New Roman"/>
          <w:sz w:val="28"/>
          <w:szCs w:val="28"/>
        </w:rPr>
        <w:t>(выполнение работ) м</w:t>
      </w:r>
      <w:r w:rsidRPr="00611DD4">
        <w:rPr>
          <w:rFonts w:ascii="Times New Roman" w:hAnsi="Times New Roman" w:cs="Times New Roman"/>
          <w:color w:val="000000"/>
          <w:kern w:val="2"/>
          <w:sz w:val="28"/>
          <w:szCs w:val="28"/>
        </w:rPr>
        <w:t xml:space="preserve">униципальными </w:t>
      </w:r>
    </w:p>
    <w:p w:rsidR="00F36B66" w:rsidRDefault="00F36B66" w:rsidP="00647672">
      <w:pPr>
        <w:pStyle w:val="ConsPlusNormal"/>
        <w:jc w:val="center"/>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 xml:space="preserve">бюджетными учреждениями, в отношении которых </w:t>
      </w:r>
    </w:p>
    <w:p w:rsidR="00F36B66" w:rsidRDefault="00F36B66" w:rsidP="00647672">
      <w:pPr>
        <w:pStyle w:val="ConsPlusNormal"/>
        <w:jc w:val="center"/>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Администрация Табунщиковского сельского поселения</w:t>
      </w:r>
      <w:r w:rsidRPr="00611DD4">
        <w:rPr>
          <w:rFonts w:ascii="Times New Roman" w:hAnsi="Times New Roman" w:cs="Times New Roman"/>
          <w:color w:val="000000"/>
          <w:kern w:val="2"/>
          <w:sz w:val="28"/>
          <w:szCs w:val="28"/>
        </w:rPr>
        <w:t xml:space="preserve"> </w:t>
      </w:r>
    </w:p>
    <w:p w:rsidR="00F36B66" w:rsidRPr="002C3AF8" w:rsidRDefault="00F36B66" w:rsidP="00647672">
      <w:pPr>
        <w:pStyle w:val="ConsPlusNormal"/>
        <w:jc w:val="center"/>
        <w:rPr>
          <w:rFonts w:ascii="Times New Roman" w:hAnsi="Times New Roman" w:cs="Times New Roman"/>
          <w:sz w:val="28"/>
          <w:szCs w:val="28"/>
        </w:rPr>
      </w:pPr>
      <w:r w:rsidRPr="00611DD4">
        <w:rPr>
          <w:rFonts w:ascii="Times New Roman" w:hAnsi="Times New Roman" w:cs="Times New Roman"/>
          <w:color w:val="000000"/>
          <w:kern w:val="2"/>
          <w:sz w:val="28"/>
          <w:szCs w:val="28"/>
        </w:rPr>
        <w:t>выполняет функции и полномочия учредителя</w:t>
      </w:r>
    </w:p>
    <w:p w:rsidR="00F36B66" w:rsidRDefault="00F36B66" w:rsidP="00647672">
      <w:pPr>
        <w:pStyle w:val="ConsPlusNormal"/>
        <w:jc w:val="both"/>
        <w:rPr>
          <w:rFonts w:ascii="Times New Roman" w:hAnsi="Times New Roman" w:cs="Times New Roman"/>
          <w:sz w:val="28"/>
          <w:szCs w:val="28"/>
        </w:rPr>
      </w:pPr>
    </w:p>
    <w:p w:rsidR="00F36B66" w:rsidRPr="002C3AF8" w:rsidRDefault="00F36B66" w:rsidP="00647672">
      <w:pPr>
        <w:pStyle w:val="ConsPlusNormal"/>
        <w:jc w:val="both"/>
        <w:rPr>
          <w:rFonts w:ascii="Times New Roman" w:hAnsi="Times New Roman" w:cs="Times New Roman"/>
          <w:sz w:val="28"/>
          <w:szCs w:val="28"/>
        </w:rPr>
      </w:pP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1.1. Мониторинг осуществляется в целях определения качества исполнения муниципального задания и, в случае необходимости, проведения его корректировки и (или) принятия дисциплинарных мер по отношению к </w:t>
      </w:r>
      <w:r>
        <w:rPr>
          <w:rFonts w:ascii="Times New Roman" w:hAnsi="Times New Roman" w:cs="Times New Roman"/>
          <w:sz w:val="28"/>
          <w:szCs w:val="28"/>
        </w:rPr>
        <w:t>руководящему составу</w:t>
      </w:r>
      <w:bookmarkStart w:id="2" w:name="_GoBack"/>
      <w:bookmarkEnd w:id="2"/>
      <w:r w:rsidRPr="002C3AF8">
        <w:rPr>
          <w:rFonts w:ascii="Times New Roman" w:hAnsi="Times New Roman" w:cs="Times New Roman"/>
          <w:sz w:val="28"/>
          <w:szCs w:val="28"/>
        </w:rPr>
        <w:t xml:space="preserve"> муниципального учреждения.</w:t>
      </w: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12. Мониторинг распространяется на все муниципальные учреждения, выполняющие муниципальные задания на оказание муниципальных услуг (выполнение работ).</w:t>
      </w: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1.3. Мониторинг выполнения муниципального задания на оказание муниципальных услуг (выполнение работ) юридическим и физическим лицам (далее - мониторинг) проводится </w:t>
      </w:r>
      <w:r>
        <w:rPr>
          <w:rFonts w:ascii="Times New Roman" w:hAnsi="Times New Roman" w:cs="Times New Roman"/>
          <w:sz w:val="28"/>
          <w:szCs w:val="28"/>
        </w:rPr>
        <w:t>Администрацией Табунщиковского сельского поселения</w:t>
      </w:r>
      <w:r w:rsidRPr="002C3AF8">
        <w:rPr>
          <w:rFonts w:ascii="Times New Roman" w:hAnsi="Times New Roman" w:cs="Times New Roman"/>
          <w:sz w:val="28"/>
          <w:szCs w:val="28"/>
        </w:rPr>
        <w:t xml:space="preserve"> не реже 2 раз в год.</w:t>
      </w: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Данные всех форм мониторинга должны быть сопоставимы и взаимоувязаны.</w:t>
      </w: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1.4. Мониторинг и контроль выполнения муниципального задания производится по следующим направлениям:</w:t>
      </w: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объема (содержания) предоставленных муниципальных услуг параметрам муниципального задания;</w:t>
      </w: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качества предоставленных учреждением услуг (работ) параметрам задания;</w:t>
      </w: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соотношение нормативной и фактической стоимости предоставления единицы муниципальной услуги.</w:t>
      </w:r>
    </w:p>
    <w:p w:rsidR="00F36B66" w:rsidRPr="002C3AF8" w:rsidRDefault="00F36B66"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1.5. Мониторинг соответствия объема предоставленных муниципальных услуг параметрам муниципального задания осуществляется в результате анализа заполненной формы N 1 следующего образца:</w:t>
      </w: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Default="00F36B66" w:rsidP="0050721E">
      <w:pPr>
        <w:pStyle w:val="ConsPlusNormal"/>
        <w:jc w:val="right"/>
        <w:rPr>
          <w:rFonts w:ascii="Times New Roman" w:hAnsi="Times New Roman" w:cs="Times New Roman"/>
          <w:sz w:val="28"/>
          <w:szCs w:val="28"/>
        </w:rPr>
      </w:pPr>
    </w:p>
    <w:p w:rsidR="00F36B66" w:rsidRPr="002C3AF8" w:rsidRDefault="00F36B66" w:rsidP="002F2C9B">
      <w:pPr>
        <w:pStyle w:val="ConsPlusNormal"/>
        <w:jc w:val="right"/>
        <w:outlineLvl w:val="0"/>
        <w:rPr>
          <w:rFonts w:ascii="Times New Roman" w:hAnsi="Times New Roman" w:cs="Times New Roman"/>
          <w:sz w:val="28"/>
          <w:szCs w:val="28"/>
        </w:rPr>
      </w:pPr>
      <w:r w:rsidRPr="002C3AF8">
        <w:rPr>
          <w:rFonts w:ascii="Times New Roman" w:hAnsi="Times New Roman" w:cs="Times New Roman"/>
          <w:sz w:val="28"/>
          <w:szCs w:val="28"/>
        </w:rPr>
        <w:t>Форма N 1</w:t>
      </w:r>
    </w:p>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2F2C9B">
      <w:pPr>
        <w:pStyle w:val="ConsPlusNormal"/>
        <w:jc w:val="center"/>
        <w:outlineLvl w:val="0"/>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F36B66" w:rsidRPr="002C3AF8" w:rsidRDefault="00F36B66"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ОБЪЕМА ПРЕДОСТАВЛЕННЫХ МУНИЦИПАЛЬНЫХ УСЛУГ</w:t>
      </w:r>
    </w:p>
    <w:p w:rsidR="00F36B66" w:rsidRPr="002C3AF8" w:rsidRDefault="00F36B66"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F36B66" w:rsidRPr="002C3AF8" w:rsidRDefault="00F36B66" w:rsidP="0050721E">
      <w:pPr>
        <w:pStyle w:val="ConsPlusNormal"/>
        <w:jc w:val="both"/>
        <w:rPr>
          <w:rFonts w:ascii="Times New Roman" w:hAnsi="Times New Roman" w:cs="Times New Roman"/>
          <w:sz w:val="28"/>
          <w:szCs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1649"/>
        <w:gridCol w:w="1418"/>
        <w:gridCol w:w="2046"/>
        <w:gridCol w:w="1760"/>
        <w:gridCol w:w="2200"/>
      </w:tblGrid>
      <w:tr w:rsidR="00F36B66" w:rsidRPr="002C3AF8" w:rsidTr="00647672">
        <w:tc>
          <w:tcPr>
            <w:tcW w:w="9613" w:type="dxa"/>
            <w:gridSpan w:val="6"/>
          </w:tcPr>
          <w:p w:rsidR="00F36B66" w:rsidRPr="002C3AF8" w:rsidRDefault="00F36B66" w:rsidP="00647672">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отчетный период _______________________________________________________________________________</w:t>
            </w:r>
          </w:p>
        </w:tc>
      </w:tr>
      <w:tr w:rsidR="00F36B66" w:rsidRPr="002C3AF8" w:rsidTr="00647672">
        <w:tc>
          <w:tcPr>
            <w:tcW w:w="540"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649"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w:t>
            </w:r>
          </w:p>
        </w:tc>
        <w:tc>
          <w:tcPr>
            <w:tcW w:w="1418"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Единица измерения</w:t>
            </w:r>
          </w:p>
        </w:tc>
        <w:tc>
          <w:tcPr>
            <w:tcW w:w="2046"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 муниципальной услуги за отчетный период, установленный муниципальным заданием</w:t>
            </w:r>
          </w:p>
        </w:tc>
        <w:tc>
          <w:tcPr>
            <w:tcW w:w="1760"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Фактический объем оказанной муниципальной услуги</w:t>
            </w:r>
          </w:p>
        </w:tc>
        <w:tc>
          <w:tcPr>
            <w:tcW w:w="2200"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F36B66" w:rsidRPr="002C3AF8" w:rsidTr="00647672">
        <w:trPr>
          <w:trHeight w:val="87"/>
        </w:trPr>
        <w:tc>
          <w:tcPr>
            <w:tcW w:w="540"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1649"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418"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2046"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760"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200" w:type="dxa"/>
          </w:tcPr>
          <w:p w:rsidR="00F36B66" w:rsidRPr="002C3AF8" w:rsidRDefault="00F36B66"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F36B66" w:rsidRPr="002C3AF8" w:rsidTr="00647672">
        <w:tc>
          <w:tcPr>
            <w:tcW w:w="540" w:type="dxa"/>
          </w:tcPr>
          <w:p w:rsidR="00F36B66" w:rsidRPr="002C3AF8" w:rsidRDefault="00F36B66" w:rsidP="00647672">
            <w:pPr>
              <w:pStyle w:val="ConsPlusNormal"/>
              <w:rPr>
                <w:rFonts w:ascii="Times New Roman" w:hAnsi="Times New Roman" w:cs="Times New Roman"/>
                <w:sz w:val="28"/>
                <w:szCs w:val="28"/>
              </w:rPr>
            </w:pPr>
          </w:p>
        </w:tc>
        <w:tc>
          <w:tcPr>
            <w:tcW w:w="1649" w:type="dxa"/>
          </w:tcPr>
          <w:p w:rsidR="00F36B66" w:rsidRPr="002C3AF8" w:rsidRDefault="00F36B66" w:rsidP="00647672">
            <w:pPr>
              <w:pStyle w:val="ConsPlusNormal"/>
              <w:rPr>
                <w:rFonts w:ascii="Times New Roman" w:hAnsi="Times New Roman" w:cs="Times New Roman"/>
                <w:sz w:val="28"/>
                <w:szCs w:val="28"/>
              </w:rPr>
            </w:pPr>
          </w:p>
        </w:tc>
        <w:tc>
          <w:tcPr>
            <w:tcW w:w="1418" w:type="dxa"/>
          </w:tcPr>
          <w:p w:rsidR="00F36B66" w:rsidRPr="002C3AF8" w:rsidRDefault="00F36B66" w:rsidP="00647672">
            <w:pPr>
              <w:pStyle w:val="ConsPlusNormal"/>
              <w:rPr>
                <w:rFonts w:ascii="Times New Roman" w:hAnsi="Times New Roman" w:cs="Times New Roman"/>
                <w:sz w:val="28"/>
                <w:szCs w:val="28"/>
              </w:rPr>
            </w:pPr>
          </w:p>
        </w:tc>
        <w:tc>
          <w:tcPr>
            <w:tcW w:w="2046" w:type="dxa"/>
          </w:tcPr>
          <w:p w:rsidR="00F36B66" w:rsidRPr="002C3AF8" w:rsidRDefault="00F36B66" w:rsidP="00647672">
            <w:pPr>
              <w:pStyle w:val="ConsPlusNormal"/>
              <w:rPr>
                <w:rFonts w:ascii="Times New Roman" w:hAnsi="Times New Roman" w:cs="Times New Roman"/>
                <w:sz w:val="28"/>
                <w:szCs w:val="28"/>
              </w:rPr>
            </w:pPr>
          </w:p>
        </w:tc>
        <w:tc>
          <w:tcPr>
            <w:tcW w:w="1760" w:type="dxa"/>
          </w:tcPr>
          <w:p w:rsidR="00F36B66" w:rsidRPr="002C3AF8" w:rsidRDefault="00F36B66" w:rsidP="00647672">
            <w:pPr>
              <w:pStyle w:val="ConsPlusNormal"/>
              <w:rPr>
                <w:rFonts w:ascii="Times New Roman" w:hAnsi="Times New Roman" w:cs="Times New Roman"/>
                <w:sz w:val="28"/>
                <w:szCs w:val="28"/>
              </w:rPr>
            </w:pPr>
          </w:p>
        </w:tc>
        <w:tc>
          <w:tcPr>
            <w:tcW w:w="2200" w:type="dxa"/>
          </w:tcPr>
          <w:p w:rsidR="00F36B66" w:rsidRPr="002C3AF8" w:rsidRDefault="00F36B66" w:rsidP="00647672">
            <w:pPr>
              <w:pStyle w:val="ConsPlusNormal"/>
              <w:rPr>
                <w:rFonts w:ascii="Times New Roman" w:hAnsi="Times New Roman" w:cs="Times New Roman"/>
                <w:sz w:val="28"/>
                <w:szCs w:val="28"/>
              </w:rPr>
            </w:pPr>
          </w:p>
        </w:tc>
      </w:tr>
      <w:tr w:rsidR="00F36B66" w:rsidRPr="002C3AF8" w:rsidTr="00647672">
        <w:tc>
          <w:tcPr>
            <w:tcW w:w="540" w:type="dxa"/>
          </w:tcPr>
          <w:p w:rsidR="00F36B66" w:rsidRPr="002C3AF8" w:rsidRDefault="00F36B66" w:rsidP="00647672">
            <w:pPr>
              <w:pStyle w:val="ConsPlusNormal"/>
              <w:rPr>
                <w:rFonts w:ascii="Times New Roman" w:hAnsi="Times New Roman" w:cs="Times New Roman"/>
                <w:sz w:val="28"/>
                <w:szCs w:val="28"/>
              </w:rPr>
            </w:pPr>
          </w:p>
        </w:tc>
        <w:tc>
          <w:tcPr>
            <w:tcW w:w="1649" w:type="dxa"/>
          </w:tcPr>
          <w:p w:rsidR="00F36B66" w:rsidRPr="002C3AF8" w:rsidRDefault="00F36B66" w:rsidP="00647672">
            <w:pPr>
              <w:pStyle w:val="ConsPlusNormal"/>
              <w:rPr>
                <w:rFonts w:ascii="Times New Roman" w:hAnsi="Times New Roman" w:cs="Times New Roman"/>
                <w:sz w:val="28"/>
                <w:szCs w:val="28"/>
              </w:rPr>
            </w:pPr>
          </w:p>
        </w:tc>
        <w:tc>
          <w:tcPr>
            <w:tcW w:w="1418" w:type="dxa"/>
          </w:tcPr>
          <w:p w:rsidR="00F36B66" w:rsidRPr="002C3AF8" w:rsidRDefault="00F36B66" w:rsidP="00647672">
            <w:pPr>
              <w:pStyle w:val="ConsPlusNormal"/>
              <w:rPr>
                <w:rFonts w:ascii="Times New Roman" w:hAnsi="Times New Roman" w:cs="Times New Roman"/>
                <w:sz w:val="28"/>
                <w:szCs w:val="28"/>
              </w:rPr>
            </w:pPr>
          </w:p>
        </w:tc>
        <w:tc>
          <w:tcPr>
            <w:tcW w:w="2046" w:type="dxa"/>
          </w:tcPr>
          <w:p w:rsidR="00F36B66" w:rsidRPr="002C3AF8" w:rsidRDefault="00F36B66" w:rsidP="00647672">
            <w:pPr>
              <w:pStyle w:val="ConsPlusNormal"/>
              <w:rPr>
                <w:rFonts w:ascii="Times New Roman" w:hAnsi="Times New Roman" w:cs="Times New Roman"/>
                <w:sz w:val="28"/>
                <w:szCs w:val="28"/>
              </w:rPr>
            </w:pPr>
          </w:p>
        </w:tc>
        <w:tc>
          <w:tcPr>
            <w:tcW w:w="1760" w:type="dxa"/>
          </w:tcPr>
          <w:p w:rsidR="00F36B66" w:rsidRPr="002C3AF8" w:rsidRDefault="00F36B66" w:rsidP="00647672">
            <w:pPr>
              <w:pStyle w:val="ConsPlusNormal"/>
              <w:rPr>
                <w:rFonts w:ascii="Times New Roman" w:hAnsi="Times New Roman" w:cs="Times New Roman"/>
                <w:sz w:val="28"/>
                <w:szCs w:val="28"/>
              </w:rPr>
            </w:pPr>
          </w:p>
        </w:tc>
        <w:tc>
          <w:tcPr>
            <w:tcW w:w="2200" w:type="dxa"/>
          </w:tcPr>
          <w:p w:rsidR="00F36B66" w:rsidRPr="002C3AF8" w:rsidRDefault="00F36B66" w:rsidP="00647672">
            <w:pPr>
              <w:pStyle w:val="ConsPlusNormal"/>
              <w:rPr>
                <w:rFonts w:ascii="Times New Roman" w:hAnsi="Times New Roman" w:cs="Times New Roman"/>
                <w:sz w:val="28"/>
                <w:szCs w:val="28"/>
              </w:rPr>
            </w:pPr>
          </w:p>
        </w:tc>
      </w:tr>
    </w:tbl>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1.6. Мониторинг соответствия качества услуг (работ) параметрам муниципального задания осуществляется в результате анализа заполненной формы N 2 следующего абзаца:</w:t>
      </w:r>
    </w:p>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2F2C9B">
      <w:pPr>
        <w:pStyle w:val="ConsPlusNormal"/>
        <w:jc w:val="right"/>
        <w:outlineLvl w:val="0"/>
        <w:rPr>
          <w:rFonts w:ascii="Times New Roman" w:hAnsi="Times New Roman" w:cs="Times New Roman"/>
          <w:sz w:val="28"/>
          <w:szCs w:val="28"/>
        </w:rPr>
      </w:pPr>
      <w:r w:rsidRPr="002C3AF8">
        <w:rPr>
          <w:rFonts w:ascii="Times New Roman" w:hAnsi="Times New Roman" w:cs="Times New Roman"/>
          <w:sz w:val="28"/>
          <w:szCs w:val="28"/>
        </w:rPr>
        <w:t>Форма N 2</w:t>
      </w:r>
    </w:p>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2F2C9B">
      <w:pPr>
        <w:pStyle w:val="ConsPlusNormal"/>
        <w:jc w:val="center"/>
        <w:outlineLvl w:val="0"/>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F36B66" w:rsidRPr="002C3AF8" w:rsidRDefault="00F36B66"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КАЧЕСТВА ПРЕДОСТАВЛЕННЫХ УСЛУГ (ВЫПОЛНЕННЫХ РАБОТ)</w:t>
      </w:r>
    </w:p>
    <w:p w:rsidR="00F36B66" w:rsidRPr="002C3AF8" w:rsidRDefault="00F36B66"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F36B66" w:rsidRPr="002C3AF8" w:rsidRDefault="00F36B66" w:rsidP="0050721E">
      <w:pPr>
        <w:pStyle w:val="ConsPlusNormal"/>
        <w:jc w:val="both"/>
        <w:rPr>
          <w:rFonts w:ascii="Times New Roman" w:hAnsi="Times New Roman" w:cs="Times New Roman"/>
          <w:sz w:val="28"/>
          <w:szCs w:val="28"/>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1649"/>
        <w:gridCol w:w="1833"/>
        <w:gridCol w:w="1842"/>
        <w:gridCol w:w="1680"/>
        <w:gridCol w:w="2148"/>
      </w:tblGrid>
      <w:tr w:rsidR="00F36B66" w:rsidRPr="002C3AF8" w:rsidTr="00647672">
        <w:tc>
          <w:tcPr>
            <w:tcW w:w="9692" w:type="dxa"/>
            <w:gridSpan w:val="6"/>
          </w:tcPr>
          <w:p w:rsidR="00F36B66" w:rsidRPr="002C3AF8" w:rsidRDefault="00F36B66">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F36B66" w:rsidRPr="002C3AF8" w:rsidRDefault="00F36B66">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F36B66" w:rsidRPr="002C3AF8" w:rsidTr="00647672">
        <w:tc>
          <w:tcPr>
            <w:tcW w:w="540"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649"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 (работы)</w:t>
            </w:r>
          </w:p>
        </w:tc>
        <w:tc>
          <w:tcPr>
            <w:tcW w:w="1833"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Наименование показателя качества муниципальной услуги (работы)</w:t>
            </w:r>
          </w:p>
        </w:tc>
        <w:tc>
          <w:tcPr>
            <w:tcW w:w="1842"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Значение показателя качества, установленного муниципальным заданием</w:t>
            </w:r>
          </w:p>
        </w:tc>
        <w:tc>
          <w:tcPr>
            <w:tcW w:w="1680"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Фактическое значение показателя качества, достигнутого в отчетном году</w:t>
            </w:r>
          </w:p>
        </w:tc>
        <w:tc>
          <w:tcPr>
            <w:tcW w:w="2148"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F36B66" w:rsidRPr="002C3AF8" w:rsidTr="00647672">
        <w:tc>
          <w:tcPr>
            <w:tcW w:w="540"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1649"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833"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842"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680"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148" w:type="dxa"/>
          </w:tcPr>
          <w:p w:rsidR="00F36B66" w:rsidRPr="002C3AF8" w:rsidRDefault="00F36B66" w:rsidP="00647672">
            <w:pPr>
              <w:pStyle w:val="ConsPlusNormal"/>
              <w:ind w:left="-85"/>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F36B66" w:rsidRPr="002C3AF8" w:rsidTr="00647672">
        <w:tc>
          <w:tcPr>
            <w:tcW w:w="540" w:type="dxa"/>
          </w:tcPr>
          <w:p w:rsidR="00F36B66" w:rsidRPr="002C3AF8" w:rsidRDefault="00F36B66">
            <w:pPr>
              <w:pStyle w:val="ConsPlusNormal"/>
              <w:rPr>
                <w:rFonts w:ascii="Times New Roman" w:hAnsi="Times New Roman" w:cs="Times New Roman"/>
                <w:sz w:val="28"/>
                <w:szCs w:val="28"/>
              </w:rPr>
            </w:pPr>
          </w:p>
        </w:tc>
        <w:tc>
          <w:tcPr>
            <w:tcW w:w="1649" w:type="dxa"/>
          </w:tcPr>
          <w:p w:rsidR="00F36B66" w:rsidRPr="002C3AF8" w:rsidRDefault="00F36B66">
            <w:pPr>
              <w:pStyle w:val="ConsPlusNormal"/>
              <w:rPr>
                <w:rFonts w:ascii="Times New Roman" w:hAnsi="Times New Roman" w:cs="Times New Roman"/>
                <w:sz w:val="28"/>
                <w:szCs w:val="28"/>
              </w:rPr>
            </w:pPr>
          </w:p>
        </w:tc>
        <w:tc>
          <w:tcPr>
            <w:tcW w:w="1833" w:type="dxa"/>
          </w:tcPr>
          <w:p w:rsidR="00F36B66" w:rsidRPr="002C3AF8" w:rsidRDefault="00F36B66">
            <w:pPr>
              <w:pStyle w:val="ConsPlusNormal"/>
              <w:rPr>
                <w:rFonts w:ascii="Times New Roman" w:hAnsi="Times New Roman" w:cs="Times New Roman"/>
                <w:sz w:val="28"/>
                <w:szCs w:val="28"/>
              </w:rPr>
            </w:pPr>
          </w:p>
        </w:tc>
        <w:tc>
          <w:tcPr>
            <w:tcW w:w="1842" w:type="dxa"/>
          </w:tcPr>
          <w:p w:rsidR="00F36B66" w:rsidRPr="002C3AF8" w:rsidRDefault="00F36B66">
            <w:pPr>
              <w:pStyle w:val="ConsPlusNormal"/>
              <w:rPr>
                <w:rFonts w:ascii="Times New Roman" w:hAnsi="Times New Roman" w:cs="Times New Roman"/>
                <w:sz w:val="28"/>
                <w:szCs w:val="28"/>
              </w:rPr>
            </w:pPr>
          </w:p>
        </w:tc>
        <w:tc>
          <w:tcPr>
            <w:tcW w:w="1680" w:type="dxa"/>
          </w:tcPr>
          <w:p w:rsidR="00F36B66" w:rsidRPr="002C3AF8" w:rsidRDefault="00F36B66">
            <w:pPr>
              <w:pStyle w:val="ConsPlusNormal"/>
              <w:rPr>
                <w:rFonts w:ascii="Times New Roman" w:hAnsi="Times New Roman" w:cs="Times New Roman"/>
                <w:sz w:val="28"/>
                <w:szCs w:val="28"/>
              </w:rPr>
            </w:pPr>
          </w:p>
        </w:tc>
        <w:tc>
          <w:tcPr>
            <w:tcW w:w="2148" w:type="dxa"/>
          </w:tcPr>
          <w:p w:rsidR="00F36B66" w:rsidRPr="002C3AF8" w:rsidRDefault="00F36B66">
            <w:pPr>
              <w:pStyle w:val="ConsPlusNormal"/>
              <w:rPr>
                <w:rFonts w:ascii="Times New Roman" w:hAnsi="Times New Roman" w:cs="Times New Roman"/>
                <w:sz w:val="28"/>
                <w:szCs w:val="28"/>
              </w:rPr>
            </w:pPr>
          </w:p>
        </w:tc>
      </w:tr>
      <w:tr w:rsidR="00F36B66" w:rsidRPr="002C3AF8" w:rsidTr="00647672">
        <w:tc>
          <w:tcPr>
            <w:tcW w:w="540" w:type="dxa"/>
          </w:tcPr>
          <w:p w:rsidR="00F36B66" w:rsidRPr="002C3AF8" w:rsidRDefault="00F36B66">
            <w:pPr>
              <w:pStyle w:val="ConsPlusNormal"/>
              <w:rPr>
                <w:rFonts w:ascii="Times New Roman" w:hAnsi="Times New Roman" w:cs="Times New Roman"/>
                <w:sz w:val="28"/>
                <w:szCs w:val="28"/>
              </w:rPr>
            </w:pPr>
          </w:p>
        </w:tc>
        <w:tc>
          <w:tcPr>
            <w:tcW w:w="1649" w:type="dxa"/>
          </w:tcPr>
          <w:p w:rsidR="00F36B66" w:rsidRPr="002C3AF8" w:rsidRDefault="00F36B66">
            <w:pPr>
              <w:pStyle w:val="ConsPlusNormal"/>
              <w:rPr>
                <w:rFonts w:ascii="Times New Roman" w:hAnsi="Times New Roman" w:cs="Times New Roman"/>
                <w:sz w:val="28"/>
                <w:szCs w:val="28"/>
              </w:rPr>
            </w:pPr>
          </w:p>
        </w:tc>
        <w:tc>
          <w:tcPr>
            <w:tcW w:w="1833" w:type="dxa"/>
          </w:tcPr>
          <w:p w:rsidR="00F36B66" w:rsidRPr="002C3AF8" w:rsidRDefault="00F36B66">
            <w:pPr>
              <w:pStyle w:val="ConsPlusNormal"/>
              <w:rPr>
                <w:rFonts w:ascii="Times New Roman" w:hAnsi="Times New Roman" w:cs="Times New Roman"/>
                <w:sz w:val="28"/>
                <w:szCs w:val="28"/>
              </w:rPr>
            </w:pPr>
          </w:p>
        </w:tc>
        <w:tc>
          <w:tcPr>
            <w:tcW w:w="1842" w:type="dxa"/>
          </w:tcPr>
          <w:p w:rsidR="00F36B66" w:rsidRPr="002C3AF8" w:rsidRDefault="00F36B66">
            <w:pPr>
              <w:pStyle w:val="ConsPlusNormal"/>
              <w:rPr>
                <w:rFonts w:ascii="Times New Roman" w:hAnsi="Times New Roman" w:cs="Times New Roman"/>
                <w:sz w:val="28"/>
                <w:szCs w:val="28"/>
              </w:rPr>
            </w:pPr>
          </w:p>
        </w:tc>
        <w:tc>
          <w:tcPr>
            <w:tcW w:w="1680" w:type="dxa"/>
          </w:tcPr>
          <w:p w:rsidR="00F36B66" w:rsidRPr="002C3AF8" w:rsidRDefault="00F36B66">
            <w:pPr>
              <w:pStyle w:val="ConsPlusNormal"/>
              <w:rPr>
                <w:rFonts w:ascii="Times New Roman" w:hAnsi="Times New Roman" w:cs="Times New Roman"/>
                <w:sz w:val="28"/>
                <w:szCs w:val="28"/>
              </w:rPr>
            </w:pPr>
          </w:p>
        </w:tc>
        <w:tc>
          <w:tcPr>
            <w:tcW w:w="2148" w:type="dxa"/>
          </w:tcPr>
          <w:p w:rsidR="00F36B66" w:rsidRPr="002C3AF8" w:rsidRDefault="00F36B66">
            <w:pPr>
              <w:pStyle w:val="ConsPlusNormal"/>
              <w:rPr>
                <w:rFonts w:ascii="Times New Roman" w:hAnsi="Times New Roman" w:cs="Times New Roman"/>
                <w:sz w:val="28"/>
                <w:szCs w:val="28"/>
              </w:rPr>
            </w:pPr>
          </w:p>
        </w:tc>
      </w:tr>
      <w:tr w:rsidR="00F36B66" w:rsidRPr="002C3AF8" w:rsidTr="00647672">
        <w:tc>
          <w:tcPr>
            <w:tcW w:w="540" w:type="dxa"/>
          </w:tcPr>
          <w:p w:rsidR="00F36B66" w:rsidRPr="002C3AF8" w:rsidRDefault="00F36B66">
            <w:pPr>
              <w:pStyle w:val="ConsPlusNormal"/>
              <w:rPr>
                <w:rFonts w:ascii="Times New Roman" w:hAnsi="Times New Roman" w:cs="Times New Roman"/>
                <w:sz w:val="28"/>
                <w:szCs w:val="28"/>
              </w:rPr>
            </w:pPr>
          </w:p>
        </w:tc>
        <w:tc>
          <w:tcPr>
            <w:tcW w:w="1649" w:type="dxa"/>
          </w:tcPr>
          <w:p w:rsidR="00F36B66" w:rsidRPr="002C3AF8" w:rsidRDefault="00F36B66">
            <w:pPr>
              <w:pStyle w:val="ConsPlusNormal"/>
              <w:rPr>
                <w:rFonts w:ascii="Times New Roman" w:hAnsi="Times New Roman" w:cs="Times New Roman"/>
                <w:sz w:val="28"/>
                <w:szCs w:val="28"/>
              </w:rPr>
            </w:pPr>
          </w:p>
        </w:tc>
        <w:tc>
          <w:tcPr>
            <w:tcW w:w="1833" w:type="dxa"/>
          </w:tcPr>
          <w:p w:rsidR="00F36B66" w:rsidRPr="002C3AF8" w:rsidRDefault="00F36B66">
            <w:pPr>
              <w:pStyle w:val="ConsPlusNormal"/>
              <w:rPr>
                <w:rFonts w:ascii="Times New Roman" w:hAnsi="Times New Roman" w:cs="Times New Roman"/>
                <w:sz w:val="28"/>
                <w:szCs w:val="28"/>
              </w:rPr>
            </w:pPr>
          </w:p>
        </w:tc>
        <w:tc>
          <w:tcPr>
            <w:tcW w:w="1842" w:type="dxa"/>
          </w:tcPr>
          <w:p w:rsidR="00F36B66" w:rsidRPr="002C3AF8" w:rsidRDefault="00F36B66">
            <w:pPr>
              <w:pStyle w:val="ConsPlusNormal"/>
              <w:rPr>
                <w:rFonts w:ascii="Times New Roman" w:hAnsi="Times New Roman" w:cs="Times New Roman"/>
                <w:sz w:val="28"/>
                <w:szCs w:val="28"/>
              </w:rPr>
            </w:pPr>
          </w:p>
        </w:tc>
        <w:tc>
          <w:tcPr>
            <w:tcW w:w="1680" w:type="dxa"/>
          </w:tcPr>
          <w:p w:rsidR="00F36B66" w:rsidRPr="002C3AF8" w:rsidRDefault="00F36B66">
            <w:pPr>
              <w:pStyle w:val="ConsPlusNormal"/>
              <w:rPr>
                <w:rFonts w:ascii="Times New Roman" w:hAnsi="Times New Roman" w:cs="Times New Roman"/>
                <w:sz w:val="28"/>
                <w:szCs w:val="28"/>
              </w:rPr>
            </w:pPr>
          </w:p>
        </w:tc>
        <w:tc>
          <w:tcPr>
            <w:tcW w:w="2148" w:type="dxa"/>
          </w:tcPr>
          <w:p w:rsidR="00F36B66" w:rsidRPr="002C3AF8" w:rsidRDefault="00F36B66">
            <w:pPr>
              <w:pStyle w:val="ConsPlusNormal"/>
              <w:rPr>
                <w:rFonts w:ascii="Times New Roman" w:hAnsi="Times New Roman" w:cs="Times New Roman"/>
                <w:sz w:val="28"/>
                <w:szCs w:val="28"/>
              </w:rPr>
            </w:pPr>
          </w:p>
        </w:tc>
      </w:tr>
    </w:tbl>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1.7. Мониторинг соответствия фактической стоимости оказания единицы услуги нормативной осуществляется в результате анализа заполненной формы N 3 следующего абзаца:</w:t>
      </w:r>
    </w:p>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2F2C9B">
      <w:pPr>
        <w:pStyle w:val="ConsPlusNormal"/>
        <w:jc w:val="right"/>
        <w:outlineLvl w:val="0"/>
        <w:rPr>
          <w:rFonts w:ascii="Times New Roman" w:hAnsi="Times New Roman" w:cs="Times New Roman"/>
          <w:sz w:val="28"/>
          <w:szCs w:val="28"/>
        </w:rPr>
      </w:pPr>
      <w:r w:rsidRPr="002C3AF8">
        <w:rPr>
          <w:rFonts w:ascii="Times New Roman" w:hAnsi="Times New Roman" w:cs="Times New Roman"/>
          <w:sz w:val="28"/>
          <w:szCs w:val="28"/>
        </w:rPr>
        <w:t>Форма N 3</w:t>
      </w:r>
    </w:p>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2F2C9B">
      <w:pPr>
        <w:pStyle w:val="ConsPlusNormal"/>
        <w:jc w:val="center"/>
        <w:outlineLvl w:val="0"/>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F36B66" w:rsidRPr="002C3AF8" w:rsidRDefault="00F36B66"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ФАКТИЧЕСКОЙ СТОИМОСТИ ОКАЗАНИЯ</w:t>
      </w:r>
    </w:p>
    <w:p w:rsidR="00F36B66" w:rsidRPr="002C3AF8" w:rsidRDefault="00F36B66"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ЕДИНИЦЫ МУНИЦИПАЛЬНОЙ УСЛУГИ НОРМАТИВНОЙ</w:t>
      </w:r>
    </w:p>
    <w:p w:rsidR="00F36B66" w:rsidRPr="002C3AF8" w:rsidRDefault="00F36B66" w:rsidP="005072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3000"/>
        <w:gridCol w:w="1768"/>
        <w:gridCol w:w="1681"/>
        <w:gridCol w:w="2671"/>
      </w:tblGrid>
      <w:tr w:rsidR="00F36B66" w:rsidRPr="002C3AF8" w:rsidTr="0050721E">
        <w:tc>
          <w:tcPr>
            <w:tcW w:w="9780" w:type="dxa"/>
            <w:gridSpan w:val="5"/>
          </w:tcPr>
          <w:p w:rsidR="00F36B66" w:rsidRPr="002C3AF8" w:rsidRDefault="00F36B66">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F36B66" w:rsidRPr="002C3AF8" w:rsidRDefault="00F36B66">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F36B66" w:rsidRPr="002C3AF8" w:rsidTr="0050721E">
        <w:tc>
          <w:tcPr>
            <w:tcW w:w="660"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3000"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 (работы)</w:t>
            </w:r>
          </w:p>
        </w:tc>
        <w:tc>
          <w:tcPr>
            <w:tcW w:w="1768"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Нормативная стоимость</w:t>
            </w:r>
          </w:p>
        </w:tc>
        <w:tc>
          <w:tcPr>
            <w:tcW w:w="1681"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Фактическая стоимость</w:t>
            </w:r>
          </w:p>
        </w:tc>
        <w:tc>
          <w:tcPr>
            <w:tcW w:w="2671"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F36B66" w:rsidRPr="002C3AF8" w:rsidTr="0050721E">
        <w:tc>
          <w:tcPr>
            <w:tcW w:w="660"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3000"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768"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681"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2671" w:type="dxa"/>
          </w:tcPr>
          <w:p w:rsidR="00F36B66" w:rsidRPr="002C3AF8" w:rsidRDefault="00F36B66">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 = (4) / (3) х 100%</w:t>
            </w:r>
          </w:p>
        </w:tc>
      </w:tr>
      <w:tr w:rsidR="00F36B66" w:rsidRPr="002C3AF8" w:rsidTr="0050721E">
        <w:tc>
          <w:tcPr>
            <w:tcW w:w="660" w:type="dxa"/>
          </w:tcPr>
          <w:p w:rsidR="00F36B66" w:rsidRPr="002C3AF8" w:rsidRDefault="00F36B66">
            <w:pPr>
              <w:pStyle w:val="ConsPlusNormal"/>
              <w:rPr>
                <w:rFonts w:ascii="Times New Roman" w:hAnsi="Times New Roman" w:cs="Times New Roman"/>
                <w:sz w:val="28"/>
                <w:szCs w:val="28"/>
              </w:rPr>
            </w:pPr>
          </w:p>
        </w:tc>
        <w:tc>
          <w:tcPr>
            <w:tcW w:w="3000" w:type="dxa"/>
          </w:tcPr>
          <w:p w:rsidR="00F36B66" w:rsidRPr="002C3AF8" w:rsidRDefault="00F36B66">
            <w:pPr>
              <w:pStyle w:val="ConsPlusNormal"/>
              <w:rPr>
                <w:rFonts w:ascii="Times New Roman" w:hAnsi="Times New Roman" w:cs="Times New Roman"/>
                <w:sz w:val="28"/>
                <w:szCs w:val="28"/>
              </w:rPr>
            </w:pPr>
          </w:p>
        </w:tc>
        <w:tc>
          <w:tcPr>
            <w:tcW w:w="1768" w:type="dxa"/>
          </w:tcPr>
          <w:p w:rsidR="00F36B66" w:rsidRPr="002C3AF8" w:rsidRDefault="00F36B66">
            <w:pPr>
              <w:pStyle w:val="ConsPlusNormal"/>
              <w:rPr>
                <w:rFonts w:ascii="Times New Roman" w:hAnsi="Times New Roman" w:cs="Times New Roman"/>
                <w:sz w:val="28"/>
                <w:szCs w:val="28"/>
              </w:rPr>
            </w:pPr>
          </w:p>
        </w:tc>
        <w:tc>
          <w:tcPr>
            <w:tcW w:w="1681" w:type="dxa"/>
          </w:tcPr>
          <w:p w:rsidR="00F36B66" w:rsidRPr="002C3AF8" w:rsidRDefault="00F36B66">
            <w:pPr>
              <w:pStyle w:val="ConsPlusNormal"/>
              <w:rPr>
                <w:rFonts w:ascii="Times New Roman" w:hAnsi="Times New Roman" w:cs="Times New Roman"/>
                <w:sz w:val="28"/>
                <w:szCs w:val="28"/>
              </w:rPr>
            </w:pPr>
          </w:p>
        </w:tc>
        <w:tc>
          <w:tcPr>
            <w:tcW w:w="2671" w:type="dxa"/>
          </w:tcPr>
          <w:p w:rsidR="00F36B66" w:rsidRPr="002C3AF8" w:rsidRDefault="00F36B66">
            <w:pPr>
              <w:pStyle w:val="ConsPlusNormal"/>
              <w:rPr>
                <w:rFonts w:ascii="Times New Roman" w:hAnsi="Times New Roman" w:cs="Times New Roman"/>
                <w:sz w:val="28"/>
                <w:szCs w:val="28"/>
              </w:rPr>
            </w:pPr>
          </w:p>
        </w:tc>
      </w:tr>
      <w:tr w:rsidR="00F36B66" w:rsidRPr="002C3AF8" w:rsidTr="0050721E">
        <w:tc>
          <w:tcPr>
            <w:tcW w:w="660" w:type="dxa"/>
          </w:tcPr>
          <w:p w:rsidR="00F36B66" w:rsidRPr="002C3AF8" w:rsidRDefault="00F36B66">
            <w:pPr>
              <w:pStyle w:val="ConsPlusNormal"/>
              <w:rPr>
                <w:rFonts w:ascii="Times New Roman" w:hAnsi="Times New Roman" w:cs="Times New Roman"/>
                <w:sz w:val="28"/>
                <w:szCs w:val="28"/>
              </w:rPr>
            </w:pPr>
          </w:p>
        </w:tc>
        <w:tc>
          <w:tcPr>
            <w:tcW w:w="3000" w:type="dxa"/>
          </w:tcPr>
          <w:p w:rsidR="00F36B66" w:rsidRPr="002C3AF8" w:rsidRDefault="00F36B66">
            <w:pPr>
              <w:pStyle w:val="ConsPlusNormal"/>
              <w:rPr>
                <w:rFonts w:ascii="Times New Roman" w:hAnsi="Times New Roman" w:cs="Times New Roman"/>
                <w:sz w:val="28"/>
                <w:szCs w:val="28"/>
              </w:rPr>
            </w:pPr>
          </w:p>
        </w:tc>
        <w:tc>
          <w:tcPr>
            <w:tcW w:w="1768" w:type="dxa"/>
          </w:tcPr>
          <w:p w:rsidR="00F36B66" w:rsidRPr="002C3AF8" w:rsidRDefault="00F36B66">
            <w:pPr>
              <w:pStyle w:val="ConsPlusNormal"/>
              <w:rPr>
                <w:rFonts w:ascii="Times New Roman" w:hAnsi="Times New Roman" w:cs="Times New Roman"/>
                <w:sz w:val="28"/>
                <w:szCs w:val="28"/>
              </w:rPr>
            </w:pPr>
          </w:p>
        </w:tc>
        <w:tc>
          <w:tcPr>
            <w:tcW w:w="1681" w:type="dxa"/>
          </w:tcPr>
          <w:p w:rsidR="00F36B66" w:rsidRPr="002C3AF8" w:rsidRDefault="00F36B66">
            <w:pPr>
              <w:pStyle w:val="ConsPlusNormal"/>
              <w:rPr>
                <w:rFonts w:ascii="Times New Roman" w:hAnsi="Times New Roman" w:cs="Times New Roman"/>
                <w:sz w:val="28"/>
                <w:szCs w:val="28"/>
              </w:rPr>
            </w:pPr>
          </w:p>
        </w:tc>
        <w:tc>
          <w:tcPr>
            <w:tcW w:w="2671" w:type="dxa"/>
          </w:tcPr>
          <w:p w:rsidR="00F36B66" w:rsidRPr="002C3AF8" w:rsidRDefault="00F36B66">
            <w:pPr>
              <w:pStyle w:val="ConsPlusNormal"/>
              <w:rPr>
                <w:rFonts w:ascii="Times New Roman" w:hAnsi="Times New Roman" w:cs="Times New Roman"/>
                <w:sz w:val="28"/>
                <w:szCs w:val="28"/>
              </w:rPr>
            </w:pPr>
          </w:p>
        </w:tc>
      </w:tr>
      <w:tr w:rsidR="00F36B66" w:rsidRPr="002C3AF8" w:rsidTr="0050721E">
        <w:tc>
          <w:tcPr>
            <w:tcW w:w="660" w:type="dxa"/>
          </w:tcPr>
          <w:p w:rsidR="00F36B66" w:rsidRPr="002C3AF8" w:rsidRDefault="00F36B66">
            <w:pPr>
              <w:pStyle w:val="ConsPlusNormal"/>
              <w:rPr>
                <w:rFonts w:ascii="Times New Roman" w:hAnsi="Times New Roman" w:cs="Times New Roman"/>
                <w:sz w:val="28"/>
                <w:szCs w:val="28"/>
              </w:rPr>
            </w:pPr>
          </w:p>
        </w:tc>
        <w:tc>
          <w:tcPr>
            <w:tcW w:w="3000" w:type="dxa"/>
          </w:tcPr>
          <w:p w:rsidR="00F36B66" w:rsidRPr="002C3AF8" w:rsidRDefault="00F36B66">
            <w:pPr>
              <w:pStyle w:val="ConsPlusNormal"/>
              <w:rPr>
                <w:rFonts w:ascii="Times New Roman" w:hAnsi="Times New Roman" w:cs="Times New Roman"/>
                <w:sz w:val="28"/>
                <w:szCs w:val="28"/>
              </w:rPr>
            </w:pPr>
          </w:p>
        </w:tc>
        <w:tc>
          <w:tcPr>
            <w:tcW w:w="1768" w:type="dxa"/>
          </w:tcPr>
          <w:p w:rsidR="00F36B66" w:rsidRPr="002C3AF8" w:rsidRDefault="00F36B66">
            <w:pPr>
              <w:pStyle w:val="ConsPlusNormal"/>
              <w:rPr>
                <w:rFonts w:ascii="Times New Roman" w:hAnsi="Times New Roman" w:cs="Times New Roman"/>
                <w:sz w:val="28"/>
                <w:szCs w:val="28"/>
              </w:rPr>
            </w:pPr>
          </w:p>
        </w:tc>
        <w:tc>
          <w:tcPr>
            <w:tcW w:w="1681" w:type="dxa"/>
          </w:tcPr>
          <w:p w:rsidR="00F36B66" w:rsidRPr="002C3AF8" w:rsidRDefault="00F36B66">
            <w:pPr>
              <w:pStyle w:val="ConsPlusNormal"/>
              <w:rPr>
                <w:rFonts w:ascii="Times New Roman" w:hAnsi="Times New Roman" w:cs="Times New Roman"/>
                <w:sz w:val="28"/>
                <w:szCs w:val="28"/>
              </w:rPr>
            </w:pPr>
          </w:p>
        </w:tc>
        <w:tc>
          <w:tcPr>
            <w:tcW w:w="2671" w:type="dxa"/>
          </w:tcPr>
          <w:p w:rsidR="00F36B66" w:rsidRPr="002C3AF8" w:rsidRDefault="00F36B66">
            <w:pPr>
              <w:pStyle w:val="ConsPlusNormal"/>
              <w:rPr>
                <w:rFonts w:ascii="Times New Roman" w:hAnsi="Times New Roman" w:cs="Times New Roman"/>
                <w:sz w:val="28"/>
                <w:szCs w:val="28"/>
              </w:rPr>
            </w:pPr>
          </w:p>
        </w:tc>
      </w:tr>
    </w:tbl>
    <w:p w:rsidR="00F36B66" w:rsidRPr="002C3AF8" w:rsidRDefault="00F36B66" w:rsidP="0050721E">
      <w:pPr>
        <w:pStyle w:val="ConsPlusNormal"/>
        <w:jc w:val="both"/>
        <w:rPr>
          <w:rFonts w:ascii="Times New Roman" w:hAnsi="Times New Roman" w:cs="Times New Roman"/>
          <w:sz w:val="28"/>
          <w:szCs w:val="28"/>
        </w:rPr>
      </w:pP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Нормативная стоимость услуги определяется при определении объема финансового обеспечения муниципального задания.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Фактическая стоимость услуги рассчитывается уполномоченным органом на основании данных о фактически произведенных расходах в процессе предоставления услуги в отчетном периоде.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1.8. Дополнительными источниками информации для проведения мониторинга и контроля исполнения муниципального задания являются: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проведение контрольных мероприятий в порядке, определенном пунктом 1.9 настоящего Положения;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рассмотрение обращений граждан, поступающих:</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устной форме (звонки по "горячей линии", организованной муниципальным органом, а также в ходе приема граждан должностными лицами);</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письменной форме - переданные муниципальному органу непосредственно или с использованием любой формы связи (по почте, по факсу, через отдел корреспонденции, по электронной почте и др.);</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в форме заявлений, жалоб и предложений, зафиксированных в </w:t>
      </w:r>
      <w:hyperlink r:id="rId5" w:anchor="P1891" w:history="1">
        <w:r w:rsidRPr="002C3AF8">
          <w:rPr>
            <w:rStyle w:val="Hyperlink"/>
            <w:rFonts w:ascii="Times New Roman" w:hAnsi="Times New Roman"/>
            <w:color w:val="auto"/>
            <w:sz w:val="28"/>
            <w:szCs w:val="28"/>
            <w:u w:val="none"/>
          </w:rPr>
          <w:t>Книге</w:t>
        </w:r>
      </w:hyperlink>
      <w:r w:rsidRPr="002C3AF8">
        <w:rPr>
          <w:rFonts w:ascii="Times New Roman" w:hAnsi="Times New Roman" w:cs="Times New Roman"/>
          <w:sz w:val="28"/>
          <w:szCs w:val="28"/>
        </w:rPr>
        <w:t xml:space="preserve"> обращений, обязательной к ведению во всех учреждениях, оказывающих муниципальные услуги (работы) по форме согласно приложению N 5 к настоящему Положению.</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1.8.1. Книга обращений, ведение которой является обязательной для всех муниципальных учреждений, предоставляющих муниципальные услуги (выполняющих работы), регистрируется соответствующим муниципальным органом и выдается прошнурованной, заверенной печатью и подписью руководителя.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должна находиться при входе в муниципальное учреждение на открытом, специально оборудованном и доступном для потребителей месте. Книга обращений должна предъявляться по первому требованию.</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Потребителю, желающему внести запись в Книгу обращений, должны быть созданы для этого необходимые условия - предоставлены письменные принадлежности и место для ведения записи.</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Руководитель муниципального учреждения, предоставляющего услуги (выполняющего работы),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муниципального учреждения.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Для сведения лица, написавшего обращение, и контролирующих лиц руководитель муниципального учреждения, предоставляющего услуги (выполняющего работы), обязан сделать в Книге обращений отметку о принятых мерах и в течение пяти календарных дней направить письменный ответ заявителю, указавшему свой адрес.</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Копии ответов хранятся у руководителя муниципального учреждения в течение года с момента обращения.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для принятия мер по устранению отмеченных недостатков или осуществлению предложений требуется более пяти календарных дней, руководитель муниципального учреждения или его заместитель приказом устанавливает для этого необходимый срок (но не более двадцати календарных дней), о чем делает в Книге обращений соответствующую отметку.</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вопрос не может быть решен силами муниципального учреждения, руководство выносит его на рассмотрение муниципального органа и ставит об этом в известность заявителя.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Уполномоченный орган обязан не реже одного раза в квартал проверять правильность ведения Книг обращений во всех муниципальных учреждениях, оказывающих муниципальные услуги (выполняющих работы).</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 работников муниципальных учреждений, виновных в нарушении установленного порядка ведения Книг обращений и рассмотрения обращений, могут быть наложены дисциплинарные взыскания.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ежегодно проходит перерегистрацию.</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1.9. Контрольные мероприятия по проверке исполнения муниципального задания проводятся уполномоченным органом на основе ежегодно составляемых планов контрольных мероприятий и на основании поступивших жалоб на качество муниципальных услуг (работ). План проведения контрольных мероприятий утверждается уполномоченным органом.</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Контрольные мероприятия проводятся по месту фактического предоставления услуг (выполнения работ) в часы работы проверяемого учреждения и в установленные рабочие дни.</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Продолжительность контрольного мероприятия должна быть достаточной для проверки требо</w:t>
      </w:r>
      <w:r>
        <w:rPr>
          <w:rFonts w:ascii="Times New Roman" w:hAnsi="Times New Roman" w:cs="Times New Roman"/>
          <w:sz w:val="28"/>
          <w:szCs w:val="28"/>
        </w:rPr>
        <w:t>ваний к качеству услуг (работ)</w:t>
      </w:r>
      <w:r w:rsidRPr="002C3AF8">
        <w:rPr>
          <w:rFonts w:ascii="Times New Roman" w:hAnsi="Times New Roman" w:cs="Times New Roman"/>
          <w:sz w:val="28"/>
          <w:szCs w:val="28"/>
        </w:rPr>
        <w:t>, соответствовать целям этого мероприятия и не должна превышать десяти рабочих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уполномоченный орган может продлить срок проведения контрольного мероприятия, но не более чем на двадцать календарных дней.</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 проведении каждого контрольного мероприятия издается приказ </w:t>
      </w:r>
      <w:r>
        <w:rPr>
          <w:rFonts w:ascii="Times New Roman" w:hAnsi="Times New Roman" w:cs="Times New Roman"/>
          <w:sz w:val="28"/>
          <w:szCs w:val="28"/>
        </w:rPr>
        <w:t xml:space="preserve">(распоряжение) </w:t>
      </w:r>
      <w:r w:rsidRPr="002C3AF8">
        <w:rPr>
          <w:rFonts w:ascii="Times New Roman" w:hAnsi="Times New Roman" w:cs="Times New Roman"/>
          <w:sz w:val="28"/>
          <w:szCs w:val="28"/>
        </w:rPr>
        <w:t>уполномоченным органом с указанием участвующих в нем должностных лиц.</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приказе (распоряжении) о проведении контрольного мероприятия указываются: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правовые основания проведения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фамилия, имя, отчество должностных лиц, направляемых для осуществления контрольного мероприятия (далее - должностные лица);</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учреждения, в отношении которого проводится контрольное мероприятие;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цели, задачи и предмет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дата начала и окончания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может проводиться без предварительного уведомления либо с предварительным уведомлением проверяемого муниципального учреждения муниципальным органом в письменной или устной форме.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Предварительное уведомление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проводится должностными лицами на основании предъявленного ими руководителю проверяемого учреждения (или лицу, его замещающему) приказа</w:t>
      </w:r>
      <w:r>
        <w:rPr>
          <w:rFonts w:ascii="Times New Roman" w:hAnsi="Times New Roman" w:cs="Times New Roman"/>
          <w:sz w:val="28"/>
          <w:szCs w:val="28"/>
        </w:rPr>
        <w:t xml:space="preserve"> (распоряжения)</w:t>
      </w:r>
      <w:r w:rsidRPr="002C3AF8">
        <w:rPr>
          <w:rFonts w:ascii="Times New Roman" w:hAnsi="Times New Roman" w:cs="Times New Roman"/>
          <w:sz w:val="28"/>
          <w:szCs w:val="28"/>
        </w:rPr>
        <w:t>.</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проведения контрольного мероприятия проверяющие должностные лица вправе: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посещать территорию и помещения проверяемого муниципального учреждения;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во время проведения контрольного мероприятия присутствия работников для своевременного ответа на поставленные вопросы и представления соответствующих документов;</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необходимые оригиналы документов или их копии, делать копии документов;</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проверять документы, относящиеся к предмету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проверяющие должностные лица обязаны:</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своевременно и в полном объеме исполнять предоставленные ему полномочия по предупреждению, выявлению и пресечению нарушений исполнения муниципального задания на предоставление муниципальных услуг (выполнение работ);</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действовать с соблюдением требований законодательства Российской Федерации, законодательства Ростовской области и требования муниципальн</w:t>
      </w:r>
      <w:r>
        <w:rPr>
          <w:rFonts w:ascii="Times New Roman" w:hAnsi="Times New Roman" w:cs="Times New Roman"/>
          <w:sz w:val="28"/>
          <w:szCs w:val="28"/>
        </w:rPr>
        <w:t xml:space="preserve">ых </w:t>
      </w:r>
      <w:r w:rsidRPr="002C3AF8">
        <w:rPr>
          <w:rFonts w:ascii="Times New Roman" w:hAnsi="Times New Roman" w:cs="Times New Roman"/>
          <w:sz w:val="28"/>
          <w:szCs w:val="28"/>
        </w:rPr>
        <w:t xml:space="preserve">правовых актов </w:t>
      </w:r>
      <w:r>
        <w:rPr>
          <w:rFonts w:ascii="Times New Roman" w:hAnsi="Times New Roman" w:cs="Times New Roman"/>
          <w:sz w:val="28"/>
          <w:szCs w:val="28"/>
        </w:rPr>
        <w:t>Табунщиковского сельского поселения;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проводить контрольные мероприятия на основании и в строгом соответствии с приказом уполномоченного органа о проведении контрольных мероприятий;</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осуществлению деятельности проверяемого муниципального учреждения;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сохранность и возврат оригиналов документов, полученных в ходе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составить акт по результатам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 руководителя проверяемого муниципального учреждения с актом, составленным по результатам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руководитель проверяемого муниципального учреждения обязан:</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доступ проверяющих должностных лиц на территорию и в помещения проверяемого учреждения;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во время проведения контрольного мероприятия обеспечить присутствие работников проверяемого муниципального учреждения для своевременного ответа на поставленные вопросы и представления соответствующих документов;</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наличие необходимых по существу контрольного мероприятия справок в письменной форме, в том числе справок, составленных на основании имеющихся документов, устных разъяснений, а также письменных объяснений;</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представить по требованию проверяющих должностных лиц необходимые оригиналы документов или их копии, сделать копии документов.</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руководитель проверяемого муниципального учреждения вправе: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ознакомиться с приказом </w:t>
      </w:r>
      <w:r>
        <w:rPr>
          <w:rFonts w:ascii="Times New Roman" w:hAnsi="Times New Roman" w:cs="Times New Roman"/>
          <w:sz w:val="28"/>
          <w:szCs w:val="28"/>
        </w:rPr>
        <w:t xml:space="preserve">(распоряжением) </w:t>
      </w:r>
      <w:r w:rsidRPr="002C3AF8">
        <w:rPr>
          <w:rFonts w:ascii="Times New Roman" w:hAnsi="Times New Roman" w:cs="Times New Roman"/>
          <w:sz w:val="28"/>
          <w:szCs w:val="28"/>
        </w:rPr>
        <w:t>о проведении контрольных мероприятий;</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ознакомиться с актом, составленным по результатам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проведения контрольного мероприятия должностными лицами составляется акт о проведении контрольного мероприятия, в котором указываются: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в отношении которого проводилось контрольное мероприятие;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период проведения контрольного мероприятия;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критерии оценки выполнения стандартов оказания муниципальных услуг;</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отклонения от параметров муниципального задания;</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документально подтвержденные факты нарушений, выявленные в ходе контрольного мероприятия, или отсутствие таковых;</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выводы, содержащие оценку результатов контрольного мероприятия, и предложения по устранению выявленных нарушений.</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проведения контрольного мероприятия подписывается должностными лицами, а также руководителем муниципального учреждения, в отношении которого проводилось контрольное мероприятие. В случае отказа руководителя муниципального учреждения подписать акт, об этом делается соответствующая запись в акте.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о проведении контрольного мероприятия составляется в двух экземплярах, один из которых направляется руководителю муниципального учреждения, в отношении которого проводилось контрольное мероприятие.</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1.10. На основании результатов мониторинга и контроля исполнения муниципального задания уполномоченный орган принимает решение о корректировке параметров муниципального задания на плановый период.</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мониторинга и контроля могут быть приняты решения следующего характера:</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сокращение принимаемых к финансовому обеспечению объемов предоставления муниципальных услуг (выполнения работ);</w:t>
      </w:r>
    </w:p>
    <w:p w:rsidR="00F36B66" w:rsidRPr="002C3AF8" w:rsidRDefault="00F36B66"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иные решения, не противоречащие нормативным правовым актам Российской Федерации, нормативным правовым актам Ростовской области, а также муниципальным правовым актам </w:t>
      </w:r>
      <w:r>
        <w:rPr>
          <w:rFonts w:ascii="Times New Roman" w:hAnsi="Times New Roman" w:cs="Times New Roman"/>
          <w:sz w:val="28"/>
          <w:szCs w:val="28"/>
        </w:rPr>
        <w:t>Табунщиковского сельского поселения</w:t>
      </w:r>
      <w:r w:rsidRPr="002C3AF8">
        <w:rPr>
          <w:rFonts w:ascii="Times New Roman" w:hAnsi="Times New Roman" w:cs="Times New Roman"/>
          <w:sz w:val="28"/>
          <w:szCs w:val="28"/>
        </w:rPr>
        <w:t>.</w:t>
      </w:r>
    </w:p>
    <w:sectPr w:rsidR="00F36B66" w:rsidRPr="002C3AF8" w:rsidSect="00C70614">
      <w:pgSz w:w="11906" w:h="16838" w:code="9"/>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63AC"/>
    <w:multiLevelType w:val="hybridMultilevel"/>
    <w:tmpl w:val="CD642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5AE5CAE"/>
    <w:multiLevelType w:val="hybridMultilevel"/>
    <w:tmpl w:val="F22E6B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950"/>
    <w:rsid w:val="000266DA"/>
    <w:rsid w:val="00034A13"/>
    <w:rsid w:val="00046495"/>
    <w:rsid w:val="00055327"/>
    <w:rsid w:val="00082243"/>
    <w:rsid w:val="00085285"/>
    <w:rsid w:val="000A1542"/>
    <w:rsid w:val="000A1B6A"/>
    <w:rsid w:val="000B6A44"/>
    <w:rsid w:val="000F6741"/>
    <w:rsid w:val="000F692A"/>
    <w:rsid w:val="00105341"/>
    <w:rsid w:val="001847E3"/>
    <w:rsid w:val="00186B82"/>
    <w:rsid w:val="00195820"/>
    <w:rsid w:val="001B56F7"/>
    <w:rsid w:val="001E7C76"/>
    <w:rsid w:val="001F686F"/>
    <w:rsid w:val="001F7CD5"/>
    <w:rsid w:val="00204AA6"/>
    <w:rsid w:val="00221D6C"/>
    <w:rsid w:val="00222620"/>
    <w:rsid w:val="00233063"/>
    <w:rsid w:val="00237018"/>
    <w:rsid w:val="00242053"/>
    <w:rsid w:val="00276024"/>
    <w:rsid w:val="00293ECA"/>
    <w:rsid w:val="0029685C"/>
    <w:rsid w:val="002B3694"/>
    <w:rsid w:val="002C3AF8"/>
    <w:rsid w:val="002D2783"/>
    <w:rsid w:val="002D3950"/>
    <w:rsid w:val="002D6553"/>
    <w:rsid w:val="002F2C9B"/>
    <w:rsid w:val="002F7CF3"/>
    <w:rsid w:val="00312041"/>
    <w:rsid w:val="0032367F"/>
    <w:rsid w:val="00326E4B"/>
    <w:rsid w:val="00346097"/>
    <w:rsid w:val="00346264"/>
    <w:rsid w:val="00351F37"/>
    <w:rsid w:val="00387270"/>
    <w:rsid w:val="003A79CA"/>
    <w:rsid w:val="003C7CD7"/>
    <w:rsid w:val="003E772D"/>
    <w:rsid w:val="0044399B"/>
    <w:rsid w:val="00467A91"/>
    <w:rsid w:val="00467AFD"/>
    <w:rsid w:val="00484BF4"/>
    <w:rsid w:val="004870CA"/>
    <w:rsid w:val="00497E2B"/>
    <w:rsid w:val="004C32C0"/>
    <w:rsid w:val="0050721E"/>
    <w:rsid w:val="00511C04"/>
    <w:rsid w:val="005169E2"/>
    <w:rsid w:val="0052242C"/>
    <w:rsid w:val="00530B27"/>
    <w:rsid w:val="00533B3A"/>
    <w:rsid w:val="00543101"/>
    <w:rsid w:val="0056215E"/>
    <w:rsid w:val="0056229D"/>
    <w:rsid w:val="005631C2"/>
    <w:rsid w:val="0056350C"/>
    <w:rsid w:val="00580E0F"/>
    <w:rsid w:val="00581F65"/>
    <w:rsid w:val="005830A3"/>
    <w:rsid w:val="00595E70"/>
    <w:rsid w:val="005A1550"/>
    <w:rsid w:val="005A73FC"/>
    <w:rsid w:val="005B165E"/>
    <w:rsid w:val="005C13A6"/>
    <w:rsid w:val="005D3462"/>
    <w:rsid w:val="005D796C"/>
    <w:rsid w:val="005F4BFD"/>
    <w:rsid w:val="005F58E4"/>
    <w:rsid w:val="0060543A"/>
    <w:rsid w:val="00611DD4"/>
    <w:rsid w:val="006252C5"/>
    <w:rsid w:val="00640F1E"/>
    <w:rsid w:val="00647672"/>
    <w:rsid w:val="00657173"/>
    <w:rsid w:val="00691C72"/>
    <w:rsid w:val="00694D7C"/>
    <w:rsid w:val="006B36F0"/>
    <w:rsid w:val="006E2BD1"/>
    <w:rsid w:val="007011D9"/>
    <w:rsid w:val="00704F19"/>
    <w:rsid w:val="00710ABD"/>
    <w:rsid w:val="007162F3"/>
    <w:rsid w:val="00722A79"/>
    <w:rsid w:val="007454D4"/>
    <w:rsid w:val="0076630C"/>
    <w:rsid w:val="0079765E"/>
    <w:rsid w:val="007A063A"/>
    <w:rsid w:val="007A41B1"/>
    <w:rsid w:val="007D6645"/>
    <w:rsid w:val="00810B2C"/>
    <w:rsid w:val="00816CCE"/>
    <w:rsid w:val="00826A9A"/>
    <w:rsid w:val="0083076B"/>
    <w:rsid w:val="008677D4"/>
    <w:rsid w:val="008843D7"/>
    <w:rsid w:val="008A0D45"/>
    <w:rsid w:val="008A298C"/>
    <w:rsid w:val="008B6BA0"/>
    <w:rsid w:val="008E3ED6"/>
    <w:rsid w:val="008F0382"/>
    <w:rsid w:val="008F1FD0"/>
    <w:rsid w:val="00906D33"/>
    <w:rsid w:val="0093374D"/>
    <w:rsid w:val="00937D0A"/>
    <w:rsid w:val="0096037B"/>
    <w:rsid w:val="009755DA"/>
    <w:rsid w:val="00975B28"/>
    <w:rsid w:val="00985187"/>
    <w:rsid w:val="00986037"/>
    <w:rsid w:val="009C3428"/>
    <w:rsid w:val="009C6513"/>
    <w:rsid w:val="009E5427"/>
    <w:rsid w:val="009E720E"/>
    <w:rsid w:val="009F0E8D"/>
    <w:rsid w:val="00A0454B"/>
    <w:rsid w:val="00A14CEA"/>
    <w:rsid w:val="00A50E57"/>
    <w:rsid w:val="00A54D36"/>
    <w:rsid w:val="00A625CC"/>
    <w:rsid w:val="00A674F1"/>
    <w:rsid w:val="00A90425"/>
    <w:rsid w:val="00AA5AF0"/>
    <w:rsid w:val="00AB51CB"/>
    <w:rsid w:val="00AC662F"/>
    <w:rsid w:val="00AD1CCF"/>
    <w:rsid w:val="00AE11C0"/>
    <w:rsid w:val="00AE1383"/>
    <w:rsid w:val="00AE5E38"/>
    <w:rsid w:val="00AE77D3"/>
    <w:rsid w:val="00AF177A"/>
    <w:rsid w:val="00B1393B"/>
    <w:rsid w:val="00B14165"/>
    <w:rsid w:val="00B20E5D"/>
    <w:rsid w:val="00B27046"/>
    <w:rsid w:val="00B40C3A"/>
    <w:rsid w:val="00B5699A"/>
    <w:rsid w:val="00B63833"/>
    <w:rsid w:val="00B739CD"/>
    <w:rsid w:val="00B91220"/>
    <w:rsid w:val="00BB7A97"/>
    <w:rsid w:val="00BE409D"/>
    <w:rsid w:val="00C15FA4"/>
    <w:rsid w:val="00C57769"/>
    <w:rsid w:val="00C70614"/>
    <w:rsid w:val="00C97555"/>
    <w:rsid w:val="00CA11CD"/>
    <w:rsid w:val="00CB118F"/>
    <w:rsid w:val="00CB4FDE"/>
    <w:rsid w:val="00CC7F7E"/>
    <w:rsid w:val="00CD37D4"/>
    <w:rsid w:val="00CD65F4"/>
    <w:rsid w:val="00CE7872"/>
    <w:rsid w:val="00CF555B"/>
    <w:rsid w:val="00CF5D37"/>
    <w:rsid w:val="00D01706"/>
    <w:rsid w:val="00D13EFB"/>
    <w:rsid w:val="00D20B7E"/>
    <w:rsid w:val="00D30EE4"/>
    <w:rsid w:val="00D425F0"/>
    <w:rsid w:val="00D545A9"/>
    <w:rsid w:val="00D65FC2"/>
    <w:rsid w:val="00D76E67"/>
    <w:rsid w:val="00D7736F"/>
    <w:rsid w:val="00D853DC"/>
    <w:rsid w:val="00DA2849"/>
    <w:rsid w:val="00DA599C"/>
    <w:rsid w:val="00DB3FFC"/>
    <w:rsid w:val="00DE1853"/>
    <w:rsid w:val="00DE41CC"/>
    <w:rsid w:val="00E06E73"/>
    <w:rsid w:val="00E1374E"/>
    <w:rsid w:val="00E3047B"/>
    <w:rsid w:val="00E51FF0"/>
    <w:rsid w:val="00E64CCB"/>
    <w:rsid w:val="00E708CC"/>
    <w:rsid w:val="00E877A8"/>
    <w:rsid w:val="00EA0A4A"/>
    <w:rsid w:val="00EA10DF"/>
    <w:rsid w:val="00EA5A4F"/>
    <w:rsid w:val="00EB4303"/>
    <w:rsid w:val="00EE4F78"/>
    <w:rsid w:val="00EE624B"/>
    <w:rsid w:val="00EF2B1F"/>
    <w:rsid w:val="00F35060"/>
    <w:rsid w:val="00F36B66"/>
    <w:rsid w:val="00F57396"/>
    <w:rsid w:val="00F618DC"/>
    <w:rsid w:val="00F81106"/>
    <w:rsid w:val="00F937A9"/>
    <w:rsid w:val="00FB10D3"/>
    <w:rsid w:val="00FC662A"/>
    <w:rsid w:val="00FD52C6"/>
    <w:rsid w:val="00FD7653"/>
    <w:rsid w:val="00FE0EAC"/>
    <w:rsid w:val="00FE197C"/>
    <w:rsid w:val="00FE687B"/>
    <w:rsid w:val="00FF44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0721E"/>
    <w:pPr>
      <w:widowControl w:val="0"/>
      <w:autoSpaceDE w:val="0"/>
      <w:autoSpaceDN w:val="0"/>
    </w:pPr>
    <w:rPr>
      <w:rFonts w:eastAsia="Times New Roman" w:cs="Calibri"/>
      <w:szCs w:val="20"/>
    </w:rPr>
  </w:style>
  <w:style w:type="character" w:styleId="Hyperlink">
    <w:name w:val="Hyperlink"/>
    <w:basedOn w:val="DefaultParagraphFont"/>
    <w:uiPriority w:val="99"/>
    <w:semiHidden/>
    <w:rsid w:val="0050721E"/>
    <w:rPr>
      <w:rFonts w:cs="Times New Roman"/>
      <w:color w:val="0000FF"/>
      <w:u w:val="single"/>
    </w:rPr>
  </w:style>
  <w:style w:type="paragraph" w:styleId="DocumentMap">
    <w:name w:val="Document Map"/>
    <w:basedOn w:val="Normal"/>
    <w:link w:val="DocumentMapChar"/>
    <w:uiPriority w:val="99"/>
    <w:semiHidden/>
    <w:rsid w:val="002F2C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D442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117480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2016\&#1052;&#1059;&#1053;.&#1047;&#1040;&#1044;&#1040;&#1053;&#1048;&#1071;\&#1084;&#1086;&#1085;&#1080;&#1090;&#1086;&#1088;&#1080;&#1085;&#1075;%20&#1090;&#1072;&#1075;&#1072;&#1085;&#1088;&#1086;&#107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2388</Words>
  <Characters>13613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Пользователь</dc:creator>
  <cp:keywords/>
  <dc:description/>
  <cp:lastModifiedBy>User</cp:lastModifiedBy>
  <cp:revision>2</cp:revision>
  <dcterms:created xsi:type="dcterms:W3CDTF">2016-07-26T13:14:00Z</dcterms:created>
  <dcterms:modified xsi:type="dcterms:W3CDTF">2016-07-26T13:14:00Z</dcterms:modified>
</cp:coreProperties>
</file>