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D4" w:rsidRDefault="004065D4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4065D4" w:rsidRPr="00C17500" w:rsidRDefault="004065D4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4065D4" w:rsidRPr="00C17500" w:rsidRDefault="004065D4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4065D4" w:rsidRPr="00C17500" w:rsidRDefault="004065D4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4065D4" w:rsidRPr="00C17500" w:rsidRDefault="004065D4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ТАБУНЩИКОВСКОГО</w:t>
      </w:r>
      <w:r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4065D4" w:rsidRPr="00C17500" w:rsidRDefault="004065D4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4065D4" w:rsidRDefault="004065D4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065D4" w:rsidRPr="00F94E3E" w:rsidRDefault="004065D4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30.12.</w:t>
      </w:r>
      <w:r w:rsidRPr="009B6678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№ 122</w:t>
      </w:r>
      <w:r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>с. Табунщиково</w:t>
      </w:r>
    </w:p>
    <w:p w:rsidR="004065D4" w:rsidRPr="00C17500" w:rsidRDefault="004065D4" w:rsidP="00035131">
      <w:pPr>
        <w:ind w:right="4495"/>
        <w:jc w:val="both"/>
        <w:rPr>
          <w:sz w:val="28"/>
          <w:szCs w:val="28"/>
        </w:rPr>
      </w:pPr>
    </w:p>
    <w:p w:rsidR="004065D4" w:rsidRPr="00F62EC6" w:rsidRDefault="004065D4" w:rsidP="00205083">
      <w:pPr>
        <w:tabs>
          <w:tab w:val="left" w:pos="4820"/>
          <w:tab w:val="left" w:pos="5245"/>
        </w:tabs>
        <w:ind w:right="4393"/>
        <w:jc w:val="both"/>
      </w:pPr>
      <w:r w:rsidRPr="00F62EC6">
        <w:t>О внесении изменений в</w:t>
      </w:r>
      <w:r>
        <w:t xml:space="preserve"> приложение №1 к </w:t>
      </w:r>
      <w:r w:rsidRPr="00F62EC6">
        <w:t xml:space="preserve"> постановлени</w:t>
      </w:r>
      <w:r>
        <w:t>ю</w:t>
      </w:r>
      <w:r w:rsidRPr="00F62EC6">
        <w:t xml:space="preserve"> Администрации </w:t>
      </w:r>
      <w:r>
        <w:t>Табунщиковского</w:t>
      </w:r>
      <w:r w:rsidRPr="00F62EC6">
        <w:t xml:space="preserve"> сельского поселения от 2</w:t>
      </w:r>
      <w:r>
        <w:t>4</w:t>
      </w:r>
      <w:r w:rsidRPr="00F62EC6">
        <w:t>.10.2013 №</w:t>
      </w:r>
      <w:r>
        <w:t>53</w:t>
      </w:r>
      <w:r w:rsidRPr="00F62EC6">
        <w:t xml:space="preserve"> «Об утверждении муниципальной программы </w:t>
      </w:r>
      <w:r>
        <w:t>Табунщиковского</w:t>
      </w:r>
      <w:r w:rsidRPr="00F62EC6">
        <w:t xml:space="preserve"> сельского поселения «Развитие культуры»</w:t>
      </w:r>
    </w:p>
    <w:p w:rsidR="004065D4" w:rsidRDefault="004065D4" w:rsidP="004E3971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065D4" w:rsidRPr="00B57B4F" w:rsidRDefault="004065D4" w:rsidP="00FD740C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57B4F">
        <w:rPr>
          <w:sz w:val="28"/>
          <w:szCs w:val="28"/>
        </w:rPr>
        <w:t xml:space="preserve">В соответствии с решением Собрания депутатов </w:t>
      </w:r>
      <w:r>
        <w:rPr>
          <w:sz w:val="28"/>
          <w:szCs w:val="28"/>
        </w:rPr>
        <w:t>Табунщиковского</w:t>
      </w:r>
      <w:r w:rsidRPr="00B57B4F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25</w:t>
      </w:r>
      <w:r w:rsidRPr="00B57B4F">
        <w:rPr>
          <w:sz w:val="28"/>
          <w:szCs w:val="28"/>
        </w:rPr>
        <w:t xml:space="preserve">.12.2015 № </w:t>
      </w:r>
      <w:r>
        <w:rPr>
          <w:sz w:val="28"/>
          <w:szCs w:val="28"/>
        </w:rPr>
        <w:t>83</w:t>
      </w:r>
      <w:r w:rsidRPr="00B57B4F">
        <w:rPr>
          <w:sz w:val="28"/>
          <w:szCs w:val="28"/>
        </w:rPr>
        <w:t xml:space="preserve">«О внесении изменений в решение Собрания депутатов </w:t>
      </w:r>
      <w:r>
        <w:rPr>
          <w:sz w:val="28"/>
          <w:szCs w:val="28"/>
        </w:rPr>
        <w:t>Табунщиковского</w:t>
      </w:r>
      <w:r w:rsidRPr="00B57B4F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6</w:t>
      </w:r>
      <w:r w:rsidRPr="00B57B4F">
        <w:rPr>
          <w:sz w:val="28"/>
          <w:szCs w:val="28"/>
        </w:rPr>
        <w:t>.12.2014 №</w:t>
      </w:r>
      <w:r>
        <w:rPr>
          <w:sz w:val="28"/>
          <w:szCs w:val="28"/>
        </w:rPr>
        <w:t>38</w:t>
      </w:r>
      <w:r w:rsidRPr="00B57B4F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Табунщиковского</w:t>
      </w:r>
      <w:r w:rsidRPr="00B57B4F">
        <w:rPr>
          <w:sz w:val="28"/>
          <w:szCs w:val="28"/>
        </w:rPr>
        <w:t xml:space="preserve"> сельского поселения Красносулинского района на 2015 год и на плановый период 2016 и 2017 годов», постановлениями Администрации </w:t>
      </w:r>
      <w:r>
        <w:rPr>
          <w:sz w:val="28"/>
          <w:szCs w:val="28"/>
        </w:rPr>
        <w:t>Табунщиковского</w:t>
      </w:r>
      <w:r w:rsidRPr="00B57B4F">
        <w:rPr>
          <w:sz w:val="28"/>
          <w:szCs w:val="28"/>
        </w:rPr>
        <w:t xml:space="preserve"> сельского поселения от 09.09.2013 № </w:t>
      </w:r>
      <w:r>
        <w:rPr>
          <w:sz w:val="28"/>
          <w:szCs w:val="28"/>
        </w:rPr>
        <w:t>40</w:t>
      </w:r>
      <w:r w:rsidRPr="00B57B4F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Табунщиковского</w:t>
      </w:r>
      <w:r w:rsidRPr="00B57B4F">
        <w:rPr>
          <w:sz w:val="28"/>
          <w:szCs w:val="28"/>
        </w:rPr>
        <w:t xml:space="preserve"> сельского поселения и Методических рекомендаций</w:t>
      </w:r>
      <w:r w:rsidRPr="00B57B4F">
        <w:rPr>
          <w:kern w:val="2"/>
          <w:sz w:val="28"/>
          <w:szCs w:val="28"/>
        </w:rPr>
        <w:t xml:space="preserve">», </w:t>
      </w:r>
      <w:r w:rsidRPr="00B57B4F">
        <w:rPr>
          <w:bCs/>
          <w:sz w:val="28"/>
          <w:szCs w:val="28"/>
        </w:rPr>
        <w:t xml:space="preserve">в связи с необходимостью корректировки  объема бюджетных ассигнований на финансовое обеспечение реализации муниципальной программы </w:t>
      </w:r>
      <w:r>
        <w:rPr>
          <w:sz w:val="28"/>
          <w:szCs w:val="28"/>
        </w:rPr>
        <w:t>Табунщиковского</w:t>
      </w:r>
      <w:r w:rsidRPr="00B57B4F">
        <w:rPr>
          <w:sz w:val="28"/>
          <w:szCs w:val="28"/>
        </w:rPr>
        <w:t xml:space="preserve"> сельского </w:t>
      </w:r>
      <w:r w:rsidRPr="00B57B4F">
        <w:rPr>
          <w:bCs/>
          <w:sz w:val="28"/>
          <w:szCs w:val="28"/>
        </w:rPr>
        <w:t>поселения «</w:t>
      </w:r>
      <w:r w:rsidRPr="00B57B4F">
        <w:rPr>
          <w:sz w:val="28"/>
          <w:szCs w:val="28"/>
        </w:rPr>
        <w:t>Развитие культуры</w:t>
      </w:r>
      <w:r w:rsidRPr="00B57B4F">
        <w:rPr>
          <w:bCs/>
          <w:sz w:val="28"/>
          <w:szCs w:val="28"/>
        </w:rPr>
        <w:t>» на 201</w:t>
      </w:r>
      <w:r>
        <w:rPr>
          <w:bCs/>
          <w:sz w:val="28"/>
          <w:szCs w:val="28"/>
        </w:rPr>
        <w:t xml:space="preserve">5 </w:t>
      </w:r>
      <w:r w:rsidRPr="00B57B4F">
        <w:rPr>
          <w:bCs/>
          <w:sz w:val="28"/>
          <w:szCs w:val="28"/>
        </w:rPr>
        <w:t xml:space="preserve">год, </w:t>
      </w:r>
      <w:r w:rsidRPr="00B57B4F">
        <w:rPr>
          <w:sz w:val="28"/>
          <w:szCs w:val="28"/>
        </w:rPr>
        <w:t>руководствуясь ст. 30 Устава муниципального образования «</w:t>
      </w:r>
      <w:r>
        <w:rPr>
          <w:sz w:val="28"/>
          <w:szCs w:val="28"/>
        </w:rPr>
        <w:t>Табунщиковское</w:t>
      </w:r>
      <w:r w:rsidRPr="00B57B4F">
        <w:rPr>
          <w:sz w:val="28"/>
          <w:szCs w:val="28"/>
        </w:rPr>
        <w:t xml:space="preserve"> сельское поселение», Администрация </w:t>
      </w:r>
      <w:r>
        <w:rPr>
          <w:sz w:val="28"/>
          <w:szCs w:val="28"/>
        </w:rPr>
        <w:t>Табунщиковского</w:t>
      </w:r>
      <w:r w:rsidRPr="00B57B4F">
        <w:rPr>
          <w:sz w:val="28"/>
          <w:szCs w:val="28"/>
        </w:rPr>
        <w:t xml:space="preserve"> сельского поселения,-</w:t>
      </w:r>
    </w:p>
    <w:p w:rsidR="004065D4" w:rsidRDefault="004065D4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065D4" w:rsidRDefault="004065D4" w:rsidP="00035131">
      <w:pPr>
        <w:ind w:right="55"/>
        <w:rPr>
          <w:sz w:val="28"/>
          <w:szCs w:val="28"/>
        </w:rPr>
      </w:pPr>
    </w:p>
    <w:p w:rsidR="004065D4" w:rsidRPr="00E77325" w:rsidRDefault="004065D4" w:rsidP="002C0D71">
      <w:pPr>
        <w:pStyle w:val="ListParagraph"/>
        <w:numPr>
          <w:ilvl w:val="0"/>
          <w:numId w:val="12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 xml:space="preserve">Внести в приложение № 1 к постановлению Администрации </w:t>
      </w:r>
      <w:r>
        <w:rPr>
          <w:sz w:val="28"/>
        </w:rPr>
        <w:t>Табунщиковского</w:t>
      </w:r>
      <w:r w:rsidRPr="00E77325">
        <w:rPr>
          <w:sz w:val="28"/>
        </w:rPr>
        <w:t xml:space="preserve"> сельского поселения от 2</w:t>
      </w:r>
      <w:r>
        <w:rPr>
          <w:sz w:val="28"/>
        </w:rPr>
        <w:t>4</w:t>
      </w:r>
      <w:r w:rsidRPr="00E77325">
        <w:rPr>
          <w:sz w:val="28"/>
        </w:rPr>
        <w:t xml:space="preserve">.10.2013 № </w:t>
      </w:r>
      <w:r>
        <w:rPr>
          <w:sz w:val="28"/>
        </w:rPr>
        <w:t>53</w:t>
      </w:r>
      <w:r w:rsidRPr="00E77325">
        <w:rPr>
          <w:sz w:val="28"/>
        </w:rPr>
        <w:t xml:space="preserve"> «</w:t>
      </w:r>
      <w:r w:rsidRPr="00E77325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>Табунщиковского</w:t>
      </w:r>
      <w:r w:rsidRPr="00E77325">
        <w:rPr>
          <w:sz w:val="28"/>
          <w:szCs w:val="28"/>
        </w:rPr>
        <w:t xml:space="preserve"> сельского поселения «Развитие культуры» изменения, согласно приложению к настоящему постановлению.</w:t>
      </w:r>
    </w:p>
    <w:p w:rsidR="004065D4" w:rsidRPr="00E77325" w:rsidRDefault="004065D4" w:rsidP="002C0D71">
      <w:pPr>
        <w:pStyle w:val="ListParagraph"/>
        <w:numPr>
          <w:ilvl w:val="0"/>
          <w:numId w:val="12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4065D4" w:rsidRPr="00205083" w:rsidRDefault="004065D4" w:rsidP="00205083">
      <w:pPr>
        <w:pStyle w:val="ListParagraph"/>
        <w:numPr>
          <w:ilvl w:val="0"/>
          <w:numId w:val="12"/>
        </w:numPr>
        <w:jc w:val="both"/>
        <w:rPr>
          <w:sz w:val="28"/>
        </w:rPr>
      </w:pPr>
      <w:r w:rsidRPr="00E77325">
        <w:t xml:space="preserve">Контроль за выполнением </w:t>
      </w:r>
      <w:r>
        <w:t>постановления оставляю за собой.</w:t>
      </w:r>
    </w:p>
    <w:p w:rsidR="004065D4" w:rsidRDefault="004065D4" w:rsidP="00035131">
      <w:pPr>
        <w:jc w:val="both"/>
        <w:rPr>
          <w:sz w:val="28"/>
          <w:szCs w:val="28"/>
        </w:rPr>
      </w:pPr>
    </w:p>
    <w:p w:rsidR="004065D4" w:rsidRDefault="004065D4" w:rsidP="00205083">
      <w:pPr>
        <w:autoSpaceDE w:val="0"/>
        <w:autoSpaceDN w:val="0"/>
        <w:adjustRightInd w:val="0"/>
        <w:ind w:firstLine="709"/>
        <w:jc w:val="both"/>
      </w:pPr>
      <w:r>
        <w:t>Глава Администрации</w:t>
      </w:r>
    </w:p>
    <w:p w:rsidR="004065D4" w:rsidRDefault="004065D4" w:rsidP="00205083">
      <w:pPr>
        <w:autoSpaceDE w:val="0"/>
        <w:autoSpaceDN w:val="0"/>
        <w:adjustRightInd w:val="0"/>
        <w:ind w:firstLine="709"/>
        <w:jc w:val="both"/>
        <w:sectPr w:rsidR="004065D4" w:rsidSect="00205083">
          <w:footerReference w:type="default" r:id="rId7"/>
          <w:pgSz w:w="11906" w:h="16838"/>
          <w:pgMar w:top="709" w:right="851" w:bottom="426" w:left="1304" w:header="720" w:footer="720" w:gutter="0"/>
          <w:cols w:space="720"/>
          <w:docGrid w:linePitch="299"/>
        </w:sectPr>
      </w:pPr>
      <w:r>
        <w:t>Табунщиковского сельского поселения                                                      О.Н.Здроб</w:t>
      </w:r>
    </w:p>
    <w:p w:rsidR="004065D4" w:rsidRDefault="004065D4" w:rsidP="00035131">
      <w:pPr>
        <w:pStyle w:val="BodyText"/>
        <w:jc w:val="both"/>
      </w:pPr>
    </w:p>
    <w:p w:rsidR="004065D4" w:rsidRPr="00CF729F" w:rsidRDefault="004065D4" w:rsidP="00CF729F">
      <w:pPr>
        <w:ind w:firstLine="5387"/>
        <w:jc w:val="right"/>
      </w:pPr>
      <w:r w:rsidRPr="00CF729F">
        <w:t>Приложение</w:t>
      </w:r>
    </w:p>
    <w:p w:rsidR="004065D4" w:rsidRDefault="004065D4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4065D4" w:rsidRPr="00CF729F" w:rsidRDefault="004065D4" w:rsidP="00CF729F">
      <w:pPr>
        <w:ind w:firstLine="5387"/>
        <w:jc w:val="right"/>
      </w:pPr>
      <w:r>
        <w:t>Табунщиковского сельского</w:t>
      </w:r>
      <w:r w:rsidRPr="00CF729F">
        <w:t xml:space="preserve"> поселения </w:t>
      </w:r>
    </w:p>
    <w:p w:rsidR="004065D4" w:rsidRPr="00CF729F" w:rsidRDefault="004065D4" w:rsidP="00CF729F">
      <w:pPr>
        <w:ind w:firstLine="5387"/>
        <w:jc w:val="right"/>
      </w:pPr>
      <w:r>
        <w:t>от 30.12.2015</w:t>
      </w:r>
      <w:r w:rsidRPr="00CF729F">
        <w:t xml:space="preserve">  №</w:t>
      </w:r>
      <w:r>
        <w:t xml:space="preserve"> 122</w:t>
      </w:r>
      <w:r w:rsidRPr="00CF729F">
        <w:t xml:space="preserve">                        </w:t>
      </w:r>
    </w:p>
    <w:p w:rsidR="004065D4" w:rsidRDefault="004065D4" w:rsidP="00CF729F">
      <w:pPr>
        <w:jc w:val="center"/>
        <w:rPr>
          <w:b/>
          <w:sz w:val="28"/>
          <w:szCs w:val="28"/>
        </w:rPr>
      </w:pPr>
    </w:p>
    <w:p w:rsidR="004065D4" w:rsidRPr="00D844EE" w:rsidRDefault="004065D4" w:rsidP="00035183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4065D4" w:rsidRPr="00D844EE" w:rsidRDefault="004065D4" w:rsidP="00035183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 xml:space="preserve">к постановлению Администрации </w:t>
      </w:r>
      <w:r>
        <w:t>Табунщиковского</w:t>
      </w:r>
      <w:r w:rsidRPr="00D844EE">
        <w:t xml:space="preserve"> сельс</w:t>
      </w:r>
      <w:r>
        <w:t>кого поселения от 24.10.2013 № 53</w:t>
      </w:r>
      <w:r w:rsidRPr="00D844EE">
        <w:t xml:space="preserve"> «Об утверждении муниципальной программы </w:t>
      </w:r>
      <w:r>
        <w:t>Табунщиковского</w:t>
      </w:r>
      <w:r w:rsidRPr="00D844EE">
        <w:t xml:space="preserve"> сельского поселения «</w:t>
      </w:r>
      <w:r>
        <w:t>Развитие культуры»</w:t>
      </w:r>
      <w:r w:rsidRPr="00D844EE">
        <w:t>:</w:t>
      </w:r>
    </w:p>
    <w:p w:rsidR="004065D4" w:rsidRPr="00D844EE" w:rsidRDefault="004065D4" w:rsidP="002C0D71">
      <w:pPr>
        <w:numPr>
          <w:ilvl w:val="0"/>
          <w:numId w:val="13"/>
        </w:numPr>
        <w:suppressAutoHyphens/>
        <w:spacing w:line="252" w:lineRule="auto"/>
      </w:pPr>
      <w:r w:rsidRPr="00D844EE">
        <w:t xml:space="preserve">В муниципальной программе </w:t>
      </w:r>
      <w:r>
        <w:t>Табунщиковского</w:t>
      </w:r>
      <w:r w:rsidRPr="00D844EE">
        <w:t xml:space="preserve"> сельского поселения «</w:t>
      </w:r>
      <w:r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6903"/>
      </w:tblGrid>
      <w:tr w:rsidR="004065D4" w:rsidRPr="00363754" w:rsidTr="00676D88">
        <w:trPr>
          <w:trHeight w:val="378"/>
        </w:trPr>
        <w:tc>
          <w:tcPr>
            <w:tcW w:w="2268" w:type="dxa"/>
          </w:tcPr>
          <w:p w:rsidR="004065D4" w:rsidRPr="00B8297F" w:rsidRDefault="004065D4" w:rsidP="00D770C3">
            <w:r w:rsidRPr="00B8297F">
              <w:t>«Ресурсное обеспечение муниципальной</w:t>
            </w:r>
            <w:r w:rsidRPr="00B8297F">
              <w:rPr>
                <w:b/>
              </w:rPr>
              <w:t xml:space="preserve"> </w:t>
            </w:r>
            <w:r w:rsidRPr="00B8297F">
              <w:t>программы</w:t>
            </w:r>
          </w:p>
        </w:tc>
        <w:tc>
          <w:tcPr>
            <w:tcW w:w="6903" w:type="dxa"/>
          </w:tcPr>
          <w:p w:rsidR="004065D4" w:rsidRPr="00F62EC6" w:rsidRDefault="004065D4" w:rsidP="00205083">
            <w:pPr>
              <w:ind w:firstLine="708"/>
              <w:jc w:val="both"/>
            </w:pPr>
            <w:r w:rsidRPr="00B8297F">
              <w:t xml:space="preserve">Объем бюджетных ассигнований на реализацию  подпрограммы  всего составляет </w:t>
            </w:r>
            <w:r>
              <w:rPr>
                <w:color w:val="000000"/>
              </w:rPr>
              <w:t>10440,0</w:t>
            </w:r>
            <w:r w:rsidRPr="009742D0">
              <w:rPr>
                <w:color w:val="000000"/>
              </w:rPr>
              <w:t xml:space="preserve"> тыс</w:t>
            </w:r>
            <w:r w:rsidRPr="00F62EC6">
              <w:t>. рублей, в том числе:</w:t>
            </w:r>
          </w:p>
          <w:p w:rsidR="004065D4" w:rsidRPr="00F62EC6" w:rsidRDefault="004065D4" w:rsidP="00205083">
            <w:pPr>
              <w:ind w:firstLine="708"/>
              <w:jc w:val="both"/>
            </w:pPr>
            <w:r w:rsidRPr="00F62EC6">
              <w:t xml:space="preserve">2014 год – </w:t>
            </w:r>
            <w:r>
              <w:t>1424,6</w:t>
            </w:r>
            <w:r w:rsidRPr="00F62EC6">
              <w:t xml:space="preserve"> тыс. руб.;</w:t>
            </w:r>
          </w:p>
          <w:p w:rsidR="004065D4" w:rsidRPr="00F62EC6" w:rsidRDefault="004065D4" w:rsidP="00205083">
            <w:pPr>
              <w:ind w:firstLine="708"/>
              <w:jc w:val="both"/>
            </w:pPr>
            <w:r w:rsidRPr="00F62EC6">
              <w:t xml:space="preserve">2015 год – </w:t>
            </w:r>
            <w:r>
              <w:t>1533,1</w:t>
            </w:r>
            <w:r w:rsidRPr="00F62EC6">
              <w:t xml:space="preserve"> тыс. руб.;</w:t>
            </w:r>
          </w:p>
          <w:p w:rsidR="004065D4" w:rsidRPr="00FF45EA" w:rsidRDefault="004065D4" w:rsidP="0020508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>20,6</w:t>
            </w:r>
            <w:r w:rsidRPr="008C60D3">
              <w:rPr>
                <w:kern w:val="2"/>
              </w:rPr>
              <w:t xml:space="preserve"> тыс. рублей;</w:t>
            </w:r>
          </w:p>
          <w:p w:rsidR="004065D4" w:rsidRPr="00F62EC6" w:rsidRDefault="004065D4" w:rsidP="00205083">
            <w:pPr>
              <w:ind w:firstLine="708"/>
              <w:jc w:val="both"/>
            </w:pPr>
            <w:r w:rsidRPr="00F62EC6">
              <w:t xml:space="preserve">2016 год – </w:t>
            </w:r>
            <w:r>
              <w:t>1475,0</w:t>
            </w:r>
            <w:r w:rsidRPr="00F62EC6">
              <w:t xml:space="preserve"> тыс. руб.;</w:t>
            </w:r>
          </w:p>
          <w:p w:rsidR="004065D4" w:rsidRPr="00F62EC6" w:rsidRDefault="004065D4" w:rsidP="00205083">
            <w:pPr>
              <w:ind w:firstLine="708"/>
              <w:jc w:val="both"/>
            </w:pPr>
            <w:r w:rsidRPr="00F62EC6">
              <w:t xml:space="preserve">2017 год – </w:t>
            </w:r>
            <w:r>
              <w:t>1660,0</w:t>
            </w:r>
            <w:r w:rsidRPr="00F62EC6">
              <w:t xml:space="preserve"> тыс. руб.;</w:t>
            </w:r>
          </w:p>
          <w:p w:rsidR="004065D4" w:rsidRPr="00F62EC6" w:rsidRDefault="004065D4" w:rsidP="00205083">
            <w:pPr>
              <w:ind w:firstLine="708"/>
              <w:jc w:val="both"/>
            </w:pPr>
            <w:r w:rsidRPr="00F62EC6">
              <w:t xml:space="preserve">2018 год – </w:t>
            </w:r>
            <w:r>
              <w:t>1449,1</w:t>
            </w:r>
            <w:r w:rsidRPr="00F62EC6">
              <w:t xml:space="preserve"> тыс. руб.;</w:t>
            </w:r>
          </w:p>
          <w:p w:rsidR="004065D4" w:rsidRPr="00F62EC6" w:rsidRDefault="004065D4" w:rsidP="00205083">
            <w:pPr>
              <w:ind w:firstLine="708"/>
              <w:jc w:val="both"/>
            </w:pPr>
            <w:r w:rsidRPr="00F62EC6">
              <w:t xml:space="preserve">2019 год – </w:t>
            </w:r>
            <w:r>
              <w:t xml:space="preserve">1449,1 </w:t>
            </w:r>
            <w:r w:rsidRPr="00F62EC6">
              <w:t>тыс. руб.;</w:t>
            </w:r>
          </w:p>
          <w:p w:rsidR="004065D4" w:rsidRPr="00F62EC6" w:rsidRDefault="004065D4" w:rsidP="00205083">
            <w:pPr>
              <w:ind w:firstLine="708"/>
              <w:jc w:val="both"/>
            </w:pPr>
            <w:r w:rsidRPr="00F62EC6">
              <w:t xml:space="preserve">2020 год – </w:t>
            </w:r>
            <w:r>
              <w:t xml:space="preserve">1449,1 </w:t>
            </w:r>
            <w:r w:rsidRPr="00F62EC6">
              <w:t xml:space="preserve">тыс. руб.; </w:t>
            </w:r>
          </w:p>
          <w:p w:rsidR="004065D4" w:rsidRPr="00B8297F" w:rsidRDefault="004065D4" w:rsidP="00D770C3">
            <w:pPr>
              <w:jc w:val="both"/>
            </w:pPr>
            <w:r w:rsidRPr="00B8297F">
              <w:t xml:space="preserve">за счет средств бюджета поселения – </w:t>
            </w:r>
            <w:r>
              <w:rPr>
                <w:color w:val="000000"/>
              </w:rPr>
              <w:t>10440,0</w:t>
            </w:r>
            <w:r w:rsidRPr="00B8297F">
              <w:t>тыс. рублей, из них:</w:t>
            </w:r>
          </w:p>
          <w:p w:rsidR="004065D4" w:rsidRPr="00F62EC6" w:rsidRDefault="004065D4" w:rsidP="00385140">
            <w:pPr>
              <w:ind w:firstLine="708"/>
              <w:jc w:val="both"/>
            </w:pPr>
            <w:r w:rsidRPr="00F62EC6">
              <w:t xml:space="preserve">2014 год – </w:t>
            </w:r>
            <w:r>
              <w:t>1424,6</w:t>
            </w:r>
            <w:r w:rsidRPr="00F62EC6">
              <w:t xml:space="preserve"> тыс. руб.;</w:t>
            </w:r>
          </w:p>
          <w:p w:rsidR="004065D4" w:rsidRPr="00F62EC6" w:rsidRDefault="004065D4" w:rsidP="00385140">
            <w:pPr>
              <w:ind w:firstLine="708"/>
              <w:jc w:val="both"/>
            </w:pPr>
            <w:r w:rsidRPr="00F62EC6">
              <w:t xml:space="preserve">2015 год – </w:t>
            </w:r>
            <w:r>
              <w:t>1533,1</w:t>
            </w:r>
            <w:r w:rsidRPr="00F62EC6">
              <w:t xml:space="preserve"> тыс. руб.;</w:t>
            </w:r>
          </w:p>
          <w:p w:rsidR="004065D4" w:rsidRPr="00FF45EA" w:rsidRDefault="004065D4" w:rsidP="0038514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>20,6</w:t>
            </w:r>
            <w:r w:rsidRPr="008C60D3">
              <w:rPr>
                <w:kern w:val="2"/>
              </w:rPr>
              <w:t xml:space="preserve"> тыс. рублей;</w:t>
            </w:r>
          </w:p>
          <w:p w:rsidR="004065D4" w:rsidRPr="00F62EC6" w:rsidRDefault="004065D4" w:rsidP="00385140">
            <w:pPr>
              <w:ind w:firstLine="708"/>
              <w:jc w:val="both"/>
            </w:pPr>
            <w:r w:rsidRPr="00F62EC6">
              <w:t xml:space="preserve">2016 год – </w:t>
            </w:r>
            <w:r>
              <w:t>1475,0</w:t>
            </w:r>
            <w:r w:rsidRPr="00F62EC6">
              <w:t xml:space="preserve"> тыс. руб.;</w:t>
            </w:r>
          </w:p>
          <w:p w:rsidR="004065D4" w:rsidRPr="00F62EC6" w:rsidRDefault="004065D4" w:rsidP="00385140">
            <w:pPr>
              <w:ind w:firstLine="708"/>
              <w:jc w:val="both"/>
            </w:pPr>
            <w:r w:rsidRPr="00F62EC6">
              <w:t xml:space="preserve">2017 год – </w:t>
            </w:r>
            <w:r>
              <w:t>1660,0</w:t>
            </w:r>
            <w:r w:rsidRPr="00F62EC6">
              <w:t xml:space="preserve"> тыс. руб.;</w:t>
            </w:r>
          </w:p>
          <w:p w:rsidR="004065D4" w:rsidRPr="00F62EC6" w:rsidRDefault="004065D4" w:rsidP="00385140">
            <w:pPr>
              <w:ind w:firstLine="708"/>
              <w:jc w:val="both"/>
            </w:pPr>
            <w:r w:rsidRPr="00F62EC6">
              <w:t xml:space="preserve">2018 год – </w:t>
            </w:r>
            <w:r>
              <w:t>1449,1</w:t>
            </w:r>
            <w:r w:rsidRPr="00F62EC6">
              <w:t xml:space="preserve"> тыс. руб.;</w:t>
            </w:r>
          </w:p>
          <w:p w:rsidR="004065D4" w:rsidRPr="00F62EC6" w:rsidRDefault="004065D4" w:rsidP="00385140">
            <w:pPr>
              <w:ind w:firstLine="708"/>
              <w:jc w:val="both"/>
            </w:pPr>
            <w:r w:rsidRPr="00F62EC6">
              <w:t xml:space="preserve">2019 год – </w:t>
            </w:r>
            <w:r>
              <w:t xml:space="preserve">1449,1 </w:t>
            </w:r>
            <w:r w:rsidRPr="00F62EC6">
              <w:t>тыс. руб.;</w:t>
            </w:r>
          </w:p>
          <w:p w:rsidR="004065D4" w:rsidRPr="00F62EC6" w:rsidRDefault="004065D4" w:rsidP="00385140">
            <w:pPr>
              <w:ind w:firstLine="708"/>
              <w:jc w:val="both"/>
            </w:pPr>
            <w:r w:rsidRPr="00F62EC6">
              <w:t xml:space="preserve">2020 год – </w:t>
            </w:r>
            <w:r>
              <w:t xml:space="preserve">1449,1 </w:t>
            </w:r>
            <w:r w:rsidRPr="00F62EC6">
              <w:t xml:space="preserve">тыс. руб.; </w:t>
            </w:r>
          </w:p>
          <w:p w:rsidR="004065D4" w:rsidRPr="00B8297F" w:rsidRDefault="004065D4" w:rsidP="00D770C3">
            <w:pPr>
              <w:jc w:val="both"/>
            </w:pPr>
            <w:r w:rsidRPr="00B8297F">
              <w:t xml:space="preserve">за счет средств областного бюджета  – </w:t>
            </w:r>
            <w:r>
              <w:t>0</w:t>
            </w:r>
            <w:r w:rsidRPr="00B8297F">
              <w:t>,0 тыс. рублей, в том числе</w:t>
            </w:r>
          </w:p>
          <w:p w:rsidR="004065D4" w:rsidRDefault="004065D4" w:rsidP="00385140">
            <w:pPr>
              <w:ind w:firstLine="743"/>
              <w:jc w:val="both"/>
            </w:pPr>
            <w:r w:rsidRPr="00B8297F">
              <w:t xml:space="preserve">в 2014 году – </w:t>
            </w:r>
            <w:r>
              <w:t xml:space="preserve">    </w:t>
            </w:r>
            <w:r w:rsidRPr="00B8297F">
              <w:t xml:space="preserve"> </w:t>
            </w:r>
            <w:r>
              <w:t>0</w:t>
            </w:r>
            <w:r w:rsidRPr="00B8297F">
              <w:t>,0 тыс. руб</w:t>
            </w:r>
            <w:r>
              <w:t>.</w:t>
            </w:r>
            <w:r w:rsidRPr="00B8297F">
              <w:t>;</w:t>
            </w:r>
          </w:p>
          <w:p w:rsidR="004065D4" w:rsidRPr="00B8297F" w:rsidRDefault="004065D4" w:rsidP="00385140">
            <w:pPr>
              <w:ind w:firstLine="743"/>
              <w:jc w:val="both"/>
            </w:pPr>
            <w:r w:rsidRPr="00B8297F">
              <w:t>в 2015 году –      0,0 тыс. руб</w:t>
            </w:r>
            <w:r>
              <w:t>.</w:t>
            </w:r>
            <w:r w:rsidRPr="00B8297F">
              <w:t>;</w:t>
            </w:r>
          </w:p>
          <w:p w:rsidR="004065D4" w:rsidRPr="00B8297F" w:rsidRDefault="004065D4" w:rsidP="00385140">
            <w:pPr>
              <w:ind w:firstLine="743"/>
              <w:jc w:val="both"/>
            </w:pPr>
            <w:r w:rsidRPr="00B8297F">
              <w:t>в 2016 году –      0,0 тыс. руб</w:t>
            </w:r>
            <w:r>
              <w:t>.</w:t>
            </w:r>
            <w:r w:rsidRPr="00B8297F">
              <w:t>;</w:t>
            </w:r>
          </w:p>
          <w:p w:rsidR="004065D4" w:rsidRPr="00B8297F" w:rsidRDefault="004065D4" w:rsidP="00385140">
            <w:pPr>
              <w:ind w:firstLine="743"/>
              <w:jc w:val="both"/>
            </w:pPr>
            <w:r w:rsidRPr="00B8297F">
              <w:t>в 2017 году –      0,0 тыс. руб</w:t>
            </w:r>
            <w:r>
              <w:t>.</w:t>
            </w:r>
            <w:r w:rsidRPr="00B8297F">
              <w:t>;</w:t>
            </w:r>
          </w:p>
          <w:p w:rsidR="004065D4" w:rsidRPr="00B8297F" w:rsidRDefault="004065D4" w:rsidP="00385140">
            <w:pPr>
              <w:ind w:firstLine="743"/>
              <w:jc w:val="both"/>
            </w:pPr>
            <w:r w:rsidRPr="00B8297F">
              <w:t>в 2018 году –      0,0 тыс. руб</w:t>
            </w:r>
            <w:r>
              <w:t>.</w:t>
            </w:r>
            <w:r w:rsidRPr="00B8297F">
              <w:t>;</w:t>
            </w:r>
          </w:p>
          <w:p w:rsidR="004065D4" w:rsidRPr="00B8297F" w:rsidRDefault="004065D4" w:rsidP="00385140">
            <w:pPr>
              <w:ind w:firstLine="743"/>
              <w:jc w:val="both"/>
            </w:pPr>
            <w:r w:rsidRPr="00B8297F">
              <w:t>в 2019 году –      0,0 тыс. руб</w:t>
            </w:r>
            <w:r>
              <w:t>.</w:t>
            </w:r>
            <w:r w:rsidRPr="00B8297F">
              <w:t>;</w:t>
            </w:r>
          </w:p>
          <w:p w:rsidR="004065D4" w:rsidRPr="00B8297F" w:rsidRDefault="004065D4" w:rsidP="00385140">
            <w:pPr>
              <w:ind w:firstLine="743"/>
              <w:jc w:val="both"/>
            </w:pPr>
            <w:r w:rsidRPr="00B8297F">
              <w:t>в 2020 году –      0,0 тыс. руб.</w:t>
            </w:r>
          </w:p>
          <w:p w:rsidR="004065D4" w:rsidRPr="00B8297F" w:rsidRDefault="004065D4" w:rsidP="00FD740C">
            <w:pPr>
              <w:jc w:val="both"/>
            </w:pPr>
            <w:r w:rsidRPr="00B8297F">
              <w:rPr>
                <w:bCs/>
                <w:kern w:val="2"/>
              </w:rPr>
              <w:t>Объемы финансирования муниципальной</w:t>
            </w:r>
            <w:r w:rsidRPr="00B8297F">
              <w:rPr>
                <w:kern w:val="2"/>
              </w:rPr>
              <w:t xml:space="preserve"> программы на 201</w:t>
            </w:r>
            <w:r>
              <w:rPr>
                <w:kern w:val="2"/>
              </w:rPr>
              <w:t>7</w:t>
            </w:r>
            <w:r w:rsidRPr="00B8297F">
              <w:rPr>
                <w:kern w:val="2"/>
              </w:rPr>
              <w:t xml:space="preserve">-2020 годы </w:t>
            </w:r>
            <w:r w:rsidRPr="00B8297F">
              <w:rPr>
                <w:bCs/>
                <w:kern w:val="2"/>
              </w:rPr>
              <w:t xml:space="preserve"> носят прогнозный характер и подлежат уточнению в установленном порядке</w:t>
            </w:r>
            <w:r>
              <w:t>.»;</w:t>
            </w:r>
          </w:p>
        </w:tc>
      </w:tr>
    </w:tbl>
    <w:p w:rsidR="004065D4" w:rsidRDefault="004065D4" w:rsidP="00CF729F">
      <w:pPr>
        <w:pStyle w:val="Heading1"/>
        <w:spacing w:before="0" w:after="0"/>
        <w:rPr>
          <w:sz w:val="28"/>
          <w:szCs w:val="28"/>
        </w:rPr>
      </w:pPr>
    </w:p>
    <w:p w:rsidR="004065D4" w:rsidRPr="00E77EF8" w:rsidRDefault="004065D4" w:rsidP="00B8297F">
      <w:pPr>
        <w:suppressAutoHyphens/>
        <w:ind w:firstLine="709"/>
        <w:jc w:val="both"/>
        <w:rPr>
          <w:color w:val="000000"/>
        </w:rPr>
      </w:pPr>
      <w:r w:rsidRPr="00E77EF8">
        <w:t>2. Раздел 4. «Информация по ресурсному обеспечению муниципальной программы» изложить в редакции:</w:t>
      </w:r>
      <w:r w:rsidRPr="00E77EF8">
        <w:rPr>
          <w:color w:val="000000"/>
        </w:rPr>
        <w:t xml:space="preserve"> </w:t>
      </w:r>
    </w:p>
    <w:p w:rsidR="004065D4" w:rsidRDefault="004065D4" w:rsidP="00B8297F">
      <w:pPr>
        <w:ind w:firstLine="709"/>
        <w:jc w:val="both"/>
        <w:rPr>
          <w:kern w:val="2"/>
        </w:rPr>
      </w:pPr>
      <w:r>
        <w:rPr>
          <w:kern w:val="2"/>
          <w:sz w:val="28"/>
          <w:szCs w:val="28"/>
          <w:lang w:eastAsia="en-US"/>
        </w:rPr>
        <w:t>«</w:t>
      </w:r>
      <w:r w:rsidRPr="00B8297F">
        <w:rPr>
          <w:kern w:val="2"/>
          <w:lang w:eastAsia="en-US"/>
        </w:rPr>
        <w:t xml:space="preserve">Ресурсное обеспечение муниципальной  программы осуществляется за счет </w:t>
      </w:r>
      <w:r>
        <w:rPr>
          <w:kern w:val="2"/>
        </w:rPr>
        <w:t>бюджета поселения.</w:t>
      </w:r>
    </w:p>
    <w:p w:rsidR="004065D4" w:rsidRPr="00F62EC6" w:rsidRDefault="004065D4" w:rsidP="00385140">
      <w:pPr>
        <w:ind w:firstLine="708"/>
        <w:jc w:val="both"/>
      </w:pPr>
      <w:r w:rsidRPr="00B8297F">
        <w:rPr>
          <w:kern w:val="2"/>
        </w:rPr>
        <w:t xml:space="preserve"> Общий объем финансирования муниципальной программы  –</w:t>
      </w:r>
      <w:r>
        <w:rPr>
          <w:color w:val="000000"/>
        </w:rPr>
        <w:t>10440,0</w:t>
      </w:r>
      <w:r w:rsidRPr="009742D0">
        <w:rPr>
          <w:color w:val="000000"/>
        </w:rPr>
        <w:t xml:space="preserve"> тыс</w:t>
      </w:r>
      <w:r w:rsidRPr="00F62EC6">
        <w:t>. рублей, в том числе:</w:t>
      </w:r>
    </w:p>
    <w:p w:rsidR="004065D4" w:rsidRPr="00F62EC6" w:rsidRDefault="004065D4" w:rsidP="00385140">
      <w:pPr>
        <w:ind w:left="2552" w:firstLine="567"/>
        <w:jc w:val="both"/>
      </w:pPr>
      <w:r w:rsidRPr="00F62EC6">
        <w:t xml:space="preserve">2014 год – </w:t>
      </w:r>
      <w:r>
        <w:t>1424,6</w:t>
      </w:r>
      <w:r w:rsidRPr="00F62EC6">
        <w:t xml:space="preserve"> тыс. руб.;</w:t>
      </w:r>
    </w:p>
    <w:p w:rsidR="004065D4" w:rsidRPr="00F62EC6" w:rsidRDefault="004065D4" w:rsidP="00385140">
      <w:pPr>
        <w:ind w:left="2552" w:firstLine="567"/>
        <w:jc w:val="both"/>
      </w:pPr>
      <w:r w:rsidRPr="00F62EC6">
        <w:t xml:space="preserve">2015 год – </w:t>
      </w:r>
      <w:r>
        <w:t>1533,1</w:t>
      </w:r>
      <w:r w:rsidRPr="00F62EC6">
        <w:t xml:space="preserve"> тыс. руб.;</w:t>
      </w:r>
    </w:p>
    <w:p w:rsidR="004065D4" w:rsidRPr="00FF45EA" w:rsidRDefault="004065D4" w:rsidP="00385140">
      <w:pPr>
        <w:autoSpaceDE w:val="0"/>
        <w:autoSpaceDN w:val="0"/>
        <w:adjustRightInd w:val="0"/>
        <w:ind w:left="2552"/>
        <w:rPr>
          <w:kern w:val="2"/>
        </w:rPr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>20,6</w:t>
      </w:r>
      <w:r w:rsidRPr="008C60D3">
        <w:rPr>
          <w:kern w:val="2"/>
        </w:rPr>
        <w:t xml:space="preserve"> тыс. рублей;</w:t>
      </w:r>
    </w:p>
    <w:p w:rsidR="004065D4" w:rsidRPr="00F62EC6" w:rsidRDefault="004065D4" w:rsidP="00385140">
      <w:pPr>
        <w:ind w:left="2552" w:firstLine="567"/>
        <w:jc w:val="both"/>
      </w:pPr>
      <w:r w:rsidRPr="00F62EC6">
        <w:t xml:space="preserve">2016 год – </w:t>
      </w:r>
      <w:r>
        <w:t>1475,0</w:t>
      </w:r>
      <w:r w:rsidRPr="00F62EC6">
        <w:t xml:space="preserve"> тыс. руб.;</w:t>
      </w:r>
    </w:p>
    <w:p w:rsidR="004065D4" w:rsidRPr="00F62EC6" w:rsidRDefault="004065D4" w:rsidP="00385140">
      <w:pPr>
        <w:ind w:left="2552" w:firstLine="567"/>
        <w:jc w:val="both"/>
      </w:pPr>
      <w:r w:rsidRPr="00F62EC6">
        <w:t xml:space="preserve">2017 год – </w:t>
      </w:r>
      <w:r>
        <w:t>1660,0</w:t>
      </w:r>
      <w:r w:rsidRPr="00F62EC6">
        <w:t xml:space="preserve"> тыс. руб.;</w:t>
      </w:r>
    </w:p>
    <w:p w:rsidR="004065D4" w:rsidRPr="00F62EC6" w:rsidRDefault="004065D4" w:rsidP="00385140">
      <w:pPr>
        <w:ind w:left="2552" w:firstLine="567"/>
        <w:jc w:val="both"/>
      </w:pPr>
      <w:r w:rsidRPr="00F62EC6">
        <w:t xml:space="preserve">2018 год – </w:t>
      </w:r>
      <w:r>
        <w:t>1449,1</w:t>
      </w:r>
      <w:r w:rsidRPr="00F62EC6">
        <w:t xml:space="preserve"> тыс. руб.;</w:t>
      </w:r>
    </w:p>
    <w:p w:rsidR="004065D4" w:rsidRPr="00F62EC6" w:rsidRDefault="004065D4" w:rsidP="00385140">
      <w:pPr>
        <w:ind w:left="2552" w:firstLine="567"/>
        <w:jc w:val="both"/>
      </w:pPr>
      <w:r w:rsidRPr="00F62EC6">
        <w:t xml:space="preserve">2019 год – </w:t>
      </w:r>
      <w:r>
        <w:t xml:space="preserve">1449,1 </w:t>
      </w:r>
      <w:r w:rsidRPr="00F62EC6">
        <w:t>тыс. руб.;</w:t>
      </w:r>
    </w:p>
    <w:p w:rsidR="004065D4" w:rsidRPr="00F62EC6" w:rsidRDefault="004065D4" w:rsidP="00385140">
      <w:pPr>
        <w:ind w:left="2552" w:firstLine="567"/>
        <w:jc w:val="both"/>
      </w:pPr>
      <w:r w:rsidRPr="00F62EC6">
        <w:t xml:space="preserve">2020 год – </w:t>
      </w:r>
      <w:r>
        <w:t xml:space="preserve">1449,1 </w:t>
      </w:r>
      <w:r w:rsidRPr="00F62EC6">
        <w:t xml:space="preserve">тыс. руб.; </w:t>
      </w:r>
    </w:p>
    <w:p w:rsidR="004065D4" w:rsidRPr="00B8297F" w:rsidRDefault="004065D4" w:rsidP="00385140">
      <w:pPr>
        <w:ind w:left="2552" w:firstLine="567"/>
        <w:jc w:val="both"/>
      </w:pPr>
      <w:r w:rsidRPr="00B8297F">
        <w:t xml:space="preserve">за счет средств бюджета поселения – </w:t>
      </w:r>
      <w:r>
        <w:rPr>
          <w:color w:val="000000"/>
        </w:rPr>
        <w:t>10440,0</w:t>
      </w:r>
      <w:r w:rsidRPr="00B8297F">
        <w:t>тыс. рублей, из них:</w:t>
      </w:r>
    </w:p>
    <w:p w:rsidR="004065D4" w:rsidRPr="00F62EC6" w:rsidRDefault="004065D4" w:rsidP="00385140">
      <w:pPr>
        <w:ind w:left="2552" w:firstLine="567"/>
        <w:jc w:val="both"/>
      </w:pPr>
      <w:r w:rsidRPr="00F62EC6">
        <w:t xml:space="preserve">2014 год – </w:t>
      </w:r>
      <w:r>
        <w:t>1424,6</w:t>
      </w:r>
      <w:r w:rsidRPr="00F62EC6">
        <w:t xml:space="preserve"> тыс. руб.;</w:t>
      </w:r>
    </w:p>
    <w:p w:rsidR="004065D4" w:rsidRPr="00F62EC6" w:rsidRDefault="004065D4" w:rsidP="00385140">
      <w:pPr>
        <w:ind w:left="2552" w:firstLine="567"/>
        <w:jc w:val="both"/>
      </w:pPr>
      <w:r w:rsidRPr="00F62EC6">
        <w:t xml:space="preserve">2015 год – </w:t>
      </w:r>
      <w:r>
        <w:t>1533,1</w:t>
      </w:r>
      <w:r w:rsidRPr="00F62EC6">
        <w:t xml:space="preserve"> тыс. руб.;</w:t>
      </w:r>
    </w:p>
    <w:p w:rsidR="004065D4" w:rsidRPr="00FF45EA" w:rsidRDefault="004065D4" w:rsidP="00385140">
      <w:pPr>
        <w:autoSpaceDE w:val="0"/>
        <w:autoSpaceDN w:val="0"/>
        <w:adjustRightInd w:val="0"/>
        <w:ind w:left="2552"/>
        <w:rPr>
          <w:kern w:val="2"/>
        </w:rPr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>20,6</w:t>
      </w:r>
      <w:r w:rsidRPr="008C60D3">
        <w:rPr>
          <w:kern w:val="2"/>
        </w:rPr>
        <w:t xml:space="preserve"> тыс. рублей;</w:t>
      </w:r>
    </w:p>
    <w:p w:rsidR="004065D4" w:rsidRPr="00F62EC6" w:rsidRDefault="004065D4" w:rsidP="00385140">
      <w:pPr>
        <w:ind w:left="2552" w:firstLine="567"/>
        <w:jc w:val="both"/>
      </w:pPr>
      <w:r w:rsidRPr="00F62EC6">
        <w:t xml:space="preserve">2016 год – </w:t>
      </w:r>
      <w:r>
        <w:t>1475,0</w:t>
      </w:r>
      <w:r w:rsidRPr="00F62EC6">
        <w:t xml:space="preserve"> тыс. руб.;</w:t>
      </w:r>
    </w:p>
    <w:p w:rsidR="004065D4" w:rsidRPr="00F62EC6" w:rsidRDefault="004065D4" w:rsidP="00385140">
      <w:pPr>
        <w:ind w:left="2552" w:firstLine="567"/>
        <w:jc w:val="both"/>
      </w:pPr>
      <w:r w:rsidRPr="00F62EC6">
        <w:t xml:space="preserve">2017 год – </w:t>
      </w:r>
      <w:r>
        <w:t>1660,0</w:t>
      </w:r>
      <w:r w:rsidRPr="00F62EC6">
        <w:t xml:space="preserve"> тыс. руб.;</w:t>
      </w:r>
    </w:p>
    <w:p w:rsidR="004065D4" w:rsidRPr="00F62EC6" w:rsidRDefault="004065D4" w:rsidP="00385140">
      <w:pPr>
        <w:ind w:left="2552" w:firstLine="567"/>
        <w:jc w:val="both"/>
      </w:pPr>
      <w:r w:rsidRPr="00F62EC6">
        <w:t xml:space="preserve">2018 год – </w:t>
      </w:r>
      <w:r>
        <w:t>1449,1</w:t>
      </w:r>
      <w:r w:rsidRPr="00F62EC6">
        <w:t xml:space="preserve"> тыс. руб.;</w:t>
      </w:r>
    </w:p>
    <w:p w:rsidR="004065D4" w:rsidRPr="00F62EC6" w:rsidRDefault="004065D4" w:rsidP="00385140">
      <w:pPr>
        <w:ind w:left="2552" w:firstLine="567"/>
        <w:jc w:val="both"/>
      </w:pPr>
      <w:r w:rsidRPr="00F62EC6">
        <w:t xml:space="preserve">2019 год – </w:t>
      </w:r>
      <w:r>
        <w:t xml:space="preserve">1449,1 </w:t>
      </w:r>
      <w:r w:rsidRPr="00F62EC6">
        <w:t>тыс. руб.;</w:t>
      </w:r>
    </w:p>
    <w:p w:rsidR="004065D4" w:rsidRPr="00F62EC6" w:rsidRDefault="004065D4" w:rsidP="00385140">
      <w:pPr>
        <w:ind w:left="2552" w:firstLine="567"/>
        <w:jc w:val="both"/>
      </w:pPr>
      <w:r w:rsidRPr="00F62EC6">
        <w:t xml:space="preserve">2020 год – </w:t>
      </w:r>
      <w:r>
        <w:t xml:space="preserve">1449,1 </w:t>
      </w:r>
      <w:r w:rsidRPr="00F62EC6">
        <w:t xml:space="preserve">тыс. руб.; </w:t>
      </w:r>
    </w:p>
    <w:p w:rsidR="004065D4" w:rsidRPr="00B8297F" w:rsidRDefault="004065D4" w:rsidP="00385140">
      <w:pPr>
        <w:ind w:left="2552"/>
        <w:jc w:val="both"/>
      </w:pPr>
      <w:r>
        <w:t xml:space="preserve">       </w:t>
      </w:r>
      <w:r w:rsidRPr="00B8297F">
        <w:t xml:space="preserve">за счет средств областного бюджета  – </w:t>
      </w:r>
      <w:r>
        <w:t>0</w:t>
      </w:r>
      <w:r w:rsidRPr="00B8297F">
        <w:t>,0 тыс. рублей, в том числе</w:t>
      </w:r>
    </w:p>
    <w:p w:rsidR="004065D4" w:rsidRDefault="004065D4" w:rsidP="00385140">
      <w:pPr>
        <w:ind w:left="2552" w:firstLine="567"/>
        <w:jc w:val="both"/>
      </w:pPr>
      <w:r w:rsidRPr="00B8297F">
        <w:t xml:space="preserve">в 2014 году – </w:t>
      </w:r>
      <w:r>
        <w:t xml:space="preserve">    </w:t>
      </w:r>
      <w:r w:rsidRPr="00B8297F">
        <w:t xml:space="preserve"> </w:t>
      </w:r>
      <w:r>
        <w:t>0</w:t>
      </w:r>
      <w:r w:rsidRPr="00B8297F">
        <w:t>,0 тыс. руб</w:t>
      </w:r>
      <w:r>
        <w:t>.</w:t>
      </w:r>
      <w:r w:rsidRPr="00B8297F">
        <w:t>;</w:t>
      </w:r>
    </w:p>
    <w:p w:rsidR="004065D4" w:rsidRPr="00B8297F" w:rsidRDefault="004065D4" w:rsidP="00385140">
      <w:pPr>
        <w:ind w:left="2552" w:firstLine="567"/>
        <w:jc w:val="both"/>
      </w:pPr>
      <w:r w:rsidRPr="00B8297F">
        <w:t>в 2015 году –      0,0 тыс. руб</w:t>
      </w:r>
      <w:r>
        <w:t>.</w:t>
      </w:r>
      <w:r w:rsidRPr="00B8297F">
        <w:t>;</w:t>
      </w:r>
    </w:p>
    <w:p w:rsidR="004065D4" w:rsidRPr="00B8297F" w:rsidRDefault="004065D4" w:rsidP="00385140">
      <w:pPr>
        <w:ind w:left="2552" w:firstLine="567"/>
        <w:jc w:val="both"/>
      </w:pPr>
      <w:r w:rsidRPr="00B8297F">
        <w:t>в 2016 году –      0,0 тыс. руб</w:t>
      </w:r>
      <w:r>
        <w:t>.</w:t>
      </w:r>
      <w:r w:rsidRPr="00B8297F">
        <w:t>;</w:t>
      </w:r>
    </w:p>
    <w:p w:rsidR="004065D4" w:rsidRPr="00B8297F" w:rsidRDefault="004065D4" w:rsidP="00385140">
      <w:pPr>
        <w:ind w:left="2552" w:firstLine="567"/>
        <w:jc w:val="both"/>
      </w:pPr>
      <w:r w:rsidRPr="00B8297F">
        <w:t>в 2017 году –      0,0 тыс. руб</w:t>
      </w:r>
      <w:r>
        <w:t>.</w:t>
      </w:r>
      <w:r w:rsidRPr="00B8297F">
        <w:t>;</w:t>
      </w:r>
    </w:p>
    <w:p w:rsidR="004065D4" w:rsidRPr="00B8297F" w:rsidRDefault="004065D4" w:rsidP="00385140">
      <w:pPr>
        <w:ind w:left="2552" w:firstLine="567"/>
        <w:jc w:val="both"/>
      </w:pPr>
      <w:r w:rsidRPr="00B8297F">
        <w:t>в 2018 году –      0,0 тыс. руб</w:t>
      </w:r>
      <w:r>
        <w:t>.</w:t>
      </w:r>
      <w:r w:rsidRPr="00B8297F">
        <w:t>;</w:t>
      </w:r>
    </w:p>
    <w:p w:rsidR="004065D4" w:rsidRPr="00B8297F" w:rsidRDefault="004065D4" w:rsidP="00385140">
      <w:pPr>
        <w:ind w:left="2552" w:firstLine="567"/>
        <w:jc w:val="both"/>
      </w:pPr>
      <w:r w:rsidRPr="00B8297F">
        <w:t>в 2019 году –      0,0 тыс. руб</w:t>
      </w:r>
      <w:r>
        <w:t>.</w:t>
      </w:r>
      <w:r w:rsidRPr="00B8297F">
        <w:t>;</w:t>
      </w:r>
    </w:p>
    <w:p w:rsidR="004065D4" w:rsidRPr="00B8297F" w:rsidRDefault="004065D4" w:rsidP="00385140">
      <w:pPr>
        <w:ind w:left="2552" w:firstLine="567"/>
        <w:jc w:val="both"/>
      </w:pPr>
      <w:r w:rsidRPr="00B8297F">
        <w:t>в 2020 году –      0,0 тыс. руб.</w:t>
      </w:r>
    </w:p>
    <w:p w:rsidR="004065D4" w:rsidRPr="00B8297F" w:rsidRDefault="004065D4" w:rsidP="00CE5D38">
      <w:pPr>
        <w:widowControl w:val="0"/>
        <w:autoSpaceDE w:val="0"/>
        <w:autoSpaceDN w:val="0"/>
        <w:adjustRightInd w:val="0"/>
        <w:ind w:firstLine="709"/>
        <w:jc w:val="both"/>
      </w:pPr>
      <w:r w:rsidRPr="001F2C79">
        <w:rPr>
          <w:lang w:eastAsia="zh-CN"/>
        </w:rPr>
        <w:t>Информация о сводных значениях показателей муниципальных заданий представлена в приложении № 3 к муниципальной программе.</w:t>
      </w:r>
    </w:p>
    <w:p w:rsidR="004065D4" w:rsidRPr="00B8297F" w:rsidRDefault="004065D4" w:rsidP="00B8297F">
      <w:pPr>
        <w:ind w:firstLine="709"/>
        <w:jc w:val="both"/>
        <w:rPr>
          <w:kern w:val="2"/>
        </w:rPr>
      </w:pPr>
      <w:r w:rsidRPr="00B8297F">
        <w:rPr>
          <w:kern w:val="2"/>
        </w:rPr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4065D4" w:rsidRPr="00B8297F" w:rsidRDefault="004065D4" w:rsidP="00B8297F">
      <w:pPr>
        <w:ind w:firstLine="709"/>
        <w:jc w:val="both"/>
        <w:rPr>
          <w:kern w:val="2"/>
        </w:rPr>
      </w:pPr>
      <w:r w:rsidRPr="00B8297F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4065D4" w:rsidRPr="00B8297F" w:rsidRDefault="004065D4" w:rsidP="00B8297F">
      <w:pPr>
        <w:ind w:firstLine="709"/>
        <w:jc w:val="both"/>
        <w:rPr>
          <w:bCs/>
          <w:kern w:val="2"/>
        </w:rPr>
      </w:pPr>
      <w:r w:rsidRPr="00B8297F">
        <w:rPr>
          <w:bCs/>
          <w:kern w:val="2"/>
        </w:rPr>
        <w:t>Ресурсное обеспечение реализации муниципальной программы на 201</w:t>
      </w:r>
      <w:r>
        <w:rPr>
          <w:bCs/>
          <w:kern w:val="2"/>
        </w:rPr>
        <w:t>7</w:t>
      </w:r>
      <w:r w:rsidRPr="00B8297F">
        <w:rPr>
          <w:bCs/>
          <w:kern w:val="2"/>
        </w:rPr>
        <w:t xml:space="preserve">-2020 годы носит прогнозный характер и подлежит уточнению в соответствии с решением Собрания депутатов </w:t>
      </w:r>
      <w:r>
        <w:rPr>
          <w:bCs/>
          <w:kern w:val="2"/>
        </w:rPr>
        <w:t>Табунщиковского</w:t>
      </w:r>
      <w:r w:rsidRPr="00B8297F">
        <w:rPr>
          <w:bCs/>
          <w:kern w:val="2"/>
        </w:rPr>
        <w:t xml:space="preserve"> сельского поселения о бюджете на очередной финансовый год и на плановый период.</w:t>
      </w:r>
      <w:r>
        <w:rPr>
          <w:bCs/>
          <w:kern w:val="2"/>
        </w:rPr>
        <w:t>»;</w:t>
      </w:r>
    </w:p>
    <w:p w:rsidR="004065D4" w:rsidRDefault="004065D4" w:rsidP="0042685F"/>
    <w:p w:rsidR="004065D4" w:rsidRPr="009528DC" w:rsidRDefault="004065D4" w:rsidP="00FD740C">
      <w:pPr>
        <w:suppressAutoHyphens/>
        <w:ind w:firstLine="708"/>
      </w:pPr>
      <w:r>
        <w:rPr>
          <w:color w:val="000000"/>
        </w:rPr>
        <w:t>3</w:t>
      </w:r>
      <w:r w:rsidRPr="00E77EF8">
        <w:rPr>
          <w:color w:val="000000"/>
        </w:rPr>
        <w:t>.</w:t>
      </w:r>
      <w:r w:rsidRPr="00E77EF8">
        <w:t xml:space="preserve"> В подпрограмме</w:t>
      </w:r>
      <w:r>
        <w:t xml:space="preserve"> 1 </w:t>
      </w:r>
      <w:r w:rsidRPr="00E77EF8">
        <w:t xml:space="preserve"> «</w:t>
      </w:r>
      <w:r w:rsidRPr="009528DC">
        <w:t>Развитие библиотечного дела»</w:t>
      </w:r>
      <w:r w:rsidRPr="009528DC">
        <w:rPr>
          <w:color w:val="000000"/>
        </w:rPr>
        <w:t xml:space="preserve"> муниципальной программы</w:t>
      </w:r>
      <w:r w:rsidRPr="009528DC">
        <w:t>:</w:t>
      </w:r>
    </w:p>
    <w:p w:rsidR="004065D4" w:rsidRDefault="004065D4" w:rsidP="00FD740C">
      <w:pPr>
        <w:ind w:firstLine="708"/>
        <w:jc w:val="both"/>
      </w:pPr>
      <w:r w:rsidRPr="009528DC">
        <w:t>3.1 Раздел паспорта «Ресурсное обеспечение подпрограммы</w:t>
      </w:r>
      <w:r w:rsidRPr="00764EFA">
        <w:t>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0A0"/>
      </w:tblPr>
      <w:tblGrid>
        <w:gridCol w:w="2438"/>
        <w:gridCol w:w="236"/>
        <w:gridCol w:w="7134"/>
      </w:tblGrid>
      <w:tr w:rsidR="004065D4" w:rsidRPr="0020798D" w:rsidTr="00FD740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D4" w:rsidRPr="009528DC" w:rsidRDefault="004065D4" w:rsidP="00FD740C">
            <w:r w:rsidRPr="009528DC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D4" w:rsidRPr="009528DC" w:rsidRDefault="004065D4" w:rsidP="00FD740C">
            <w:pPr>
              <w:jc w:val="center"/>
              <w:rPr>
                <w:color w:val="FF0000"/>
                <w:highlight w:val="yellow"/>
              </w:rPr>
            </w:pPr>
            <w:r w:rsidRPr="009528DC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D4" w:rsidRPr="009D7A23" w:rsidRDefault="004065D4" w:rsidP="00447D77">
            <w:pPr>
              <w:ind w:firstLine="708"/>
              <w:jc w:val="both"/>
            </w:pPr>
            <w:r w:rsidRPr="009528DC">
              <w:t xml:space="preserve">объем бюджетных ассигнований на реализацию  подпрограммы  всего составляет </w:t>
            </w:r>
            <w:r>
              <w:rPr>
                <w:color w:val="000000"/>
              </w:rPr>
              <w:t>2553,3</w:t>
            </w:r>
            <w:r w:rsidRPr="009742D0">
              <w:rPr>
                <w:color w:val="000000"/>
              </w:rPr>
              <w:t xml:space="preserve"> тыс</w:t>
            </w:r>
            <w:r w:rsidRPr="009D7A23">
              <w:t>. рублей, в том числе по годам:</w:t>
            </w:r>
          </w:p>
          <w:p w:rsidR="004065D4" w:rsidRPr="009D7A23" w:rsidRDefault="004065D4" w:rsidP="00447D77">
            <w:pPr>
              <w:ind w:firstLine="708"/>
              <w:jc w:val="both"/>
            </w:pPr>
            <w:r w:rsidRPr="009D7A23">
              <w:t xml:space="preserve">2014 год – </w:t>
            </w:r>
            <w:r>
              <w:t>346,6</w:t>
            </w:r>
            <w:r w:rsidRPr="009D7A23">
              <w:t xml:space="preserve"> тыс. руб.;</w:t>
            </w:r>
          </w:p>
          <w:p w:rsidR="004065D4" w:rsidRPr="009D7A23" w:rsidRDefault="004065D4" w:rsidP="00447D77">
            <w:pPr>
              <w:ind w:firstLine="708"/>
              <w:jc w:val="both"/>
            </w:pPr>
            <w:r w:rsidRPr="009D7A23">
              <w:t xml:space="preserve">2015 год – </w:t>
            </w:r>
            <w:r>
              <w:t>360,0</w:t>
            </w:r>
            <w:r w:rsidRPr="009D7A23">
              <w:t xml:space="preserve"> тыс. руб.;</w:t>
            </w:r>
          </w:p>
          <w:p w:rsidR="004065D4" w:rsidRPr="00FF45EA" w:rsidRDefault="004065D4" w:rsidP="00447D7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>6,3</w:t>
            </w:r>
            <w:r w:rsidRPr="008C60D3">
              <w:rPr>
                <w:kern w:val="2"/>
              </w:rPr>
              <w:t xml:space="preserve"> тыс. рублей;</w:t>
            </w:r>
          </w:p>
          <w:p w:rsidR="004065D4" w:rsidRPr="009D7A23" w:rsidRDefault="004065D4" w:rsidP="00447D77">
            <w:pPr>
              <w:ind w:firstLine="708"/>
              <w:jc w:val="both"/>
            </w:pPr>
            <w:r w:rsidRPr="009D7A23">
              <w:t xml:space="preserve">2016 год – </w:t>
            </w:r>
            <w:r>
              <w:t>275,0</w:t>
            </w:r>
            <w:r w:rsidRPr="009D7A23">
              <w:t xml:space="preserve"> тыс. руб.;</w:t>
            </w:r>
          </w:p>
          <w:p w:rsidR="004065D4" w:rsidRPr="009D7A23" w:rsidRDefault="004065D4" w:rsidP="00447D77">
            <w:pPr>
              <w:ind w:firstLine="708"/>
              <w:jc w:val="both"/>
            </w:pPr>
            <w:r w:rsidRPr="009D7A23">
              <w:t xml:space="preserve">2017 год – </w:t>
            </w:r>
            <w:r>
              <w:t>360,0</w:t>
            </w:r>
            <w:r w:rsidRPr="009D7A23">
              <w:t>тыс. руб.;</w:t>
            </w:r>
          </w:p>
          <w:p w:rsidR="004065D4" w:rsidRPr="009D7A23" w:rsidRDefault="004065D4" w:rsidP="00447D77">
            <w:pPr>
              <w:ind w:firstLine="708"/>
              <w:jc w:val="both"/>
            </w:pPr>
            <w:r w:rsidRPr="009D7A23">
              <w:t xml:space="preserve">2018 год – </w:t>
            </w:r>
            <w:r>
              <w:t>403,9</w:t>
            </w:r>
            <w:r w:rsidRPr="009D7A23">
              <w:t xml:space="preserve"> тыс. руб.;</w:t>
            </w:r>
          </w:p>
          <w:p w:rsidR="004065D4" w:rsidRPr="009D7A23" w:rsidRDefault="004065D4" w:rsidP="00447D77">
            <w:pPr>
              <w:ind w:firstLine="708"/>
              <w:jc w:val="both"/>
            </w:pPr>
            <w:r w:rsidRPr="009D7A23">
              <w:t xml:space="preserve">2019 год – </w:t>
            </w:r>
            <w:r>
              <w:t>403,9</w:t>
            </w:r>
            <w:r w:rsidRPr="009D7A23">
              <w:t xml:space="preserve"> тыс. руб.;</w:t>
            </w:r>
          </w:p>
          <w:p w:rsidR="004065D4" w:rsidRPr="009D7A23" w:rsidRDefault="004065D4" w:rsidP="00447D77">
            <w:pPr>
              <w:ind w:firstLine="708"/>
              <w:jc w:val="both"/>
            </w:pPr>
            <w:r w:rsidRPr="009D7A23">
              <w:t xml:space="preserve">2020 год – </w:t>
            </w:r>
            <w:r>
              <w:t>403,9</w:t>
            </w:r>
            <w:r w:rsidRPr="009D7A23">
              <w:t xml:space="preserve"> тыс. руб.;</w:t>
            </w:r>
          </w:p>
          <w:p w:rsidR="004065D4" w:rsidRPr="009528DC" w:rsidRDefault="004065D4" w:rsidP="00FD740C">
            <w:pPr>
              <w:jc w:val="both"/>
              <w:rPr>
                <w:highlight w:val="yellow"/>
              </w:rPr>
            </w:pPr>
          </w:p>
          <w:p w:rsidR="004065D4" w:rsidRPr="009528DC" w:rsidRDefault="004065D4" w:rsidP="00FD740C">
            <w:pPr>
              <w:jc w:val="both"/>
            </w:pPr>
            <w:r w:rsidRPr="009528DC">
              <w:t>за счет средств бюджета поселения  –</w:t>
            </w:r>
          </w:p>
          <w:p w:rsidR="004065D4" w:rsidRPr="009D7A23" w:rsidRDefault="004065D4" w:rsidP="00447D77">
            <w:pPr>
              <w:ind w:firstLine="708"/>
              <w:jc w:val="both"/>
            </w:pPr>
            <w:r>
              <w:rPr>
                <w:color w:val="000000"/>
              </w:rPr>
              <w:t>2553,3</w:t>
            </w:r>
            <w:r w:rsidRPr="009742D0">
              <w:rPr>
                <w:color w:val="000000"/>
              </w:rPr>
              <w:t xml:space="preserve"> тыс</w:t>
            </w:r>
            <w:r w:rsidRPr="009D7A23">
              <w:t>. рублей, в том числе по годам:</w:t>
            </w:r>
          </w:p>
          <w:p w:rsidR="004065D4" w:rsidRPr="009D7A23" w:rsidRDefault="004065D4" w:rsidP="00447D77">
            <w:pPr>
              <w:ind w:firstLine="708"/>
              <w:jc w:val="both"/>
            </w:pPr>
            <w:r w:rsidRPr="009D7A23">
              <w:t xml:space="preserve">2014 год – </w:t>
            </w:r>
            <w:r>
              <w:t>346,6</w:t>
            </w:r>
            <w:r w:rsidRPr="009D7A23">
              <w:t xml:space="preserve"> тыс. руб.;</w:t>
            </w:r>
          </w:p>
          <w:p w:rsidR="004065D4" w:rsidRPr="009D7A23" w:rsidRDefault="004065D4" w:rsidP="00447D77">
            <w:pPr>
              <w:ind w:firstLine="708"/>
              <w:jc w:val="both"/>
            </w:pPr>
            <w:r w:rsidRPr="009D7A23">
              <w:t xml:space="preserve">2015 год – </w:t>
            </w:r>
            <w:r>
              <w:t>360,0</w:t>
            </w:r>
            <w:r w:rsidRPr="009D7A23">
              <w:t xml:space="preserve"> тыс. руб.;</w:t>
            </w:r>
          </w:p>
          <w:p w:rsidR="004065D4" w:rsidRPr="00FF45EA" w:rsidRDefault="004065D4" w:rsidP="00447D7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>6,3</w:t>
            </w:r>
            <w:r w:rsidRPr="008C60D3">
              <w:rPr>
                <w:kern w:val="2"/>
              </w:rPr>
              <w:t xml:space="preserve"> тыс. рублей;</w:t>
            </w:r>
          </w:p>
          <w:p w:rsidR="004065D4" w:rsidRPr="009D7A23" w:rsidRDefault="004065D4" w:rsidP="00447D77">
            <w:pPr>
              <w:ind w:firstLine="708"/>
              <w:jc w:val="both"/>
            </w:pPr>
            <w:r w:rsidRPr="009D7A23">
              <w:t xml:space="preserve">2016 год – </w:t>
            </w:r>
            <w:r>
              <w:t>275,0</w:t>
            </w:r>
            <w:r w:rsidRPr="009D7A23">
              <w:t xml:space="preserve"> тыс. руб.;</w:t>
            </w:r>
          </w:p>
          <w:p w:rsidR="004065D4" w:rsidRPr="009D7A23" w:rsidRDefault="004065D4" w:rsidP="00447D77">
            <w:pPr>
              <w:ind w:firstLine="708"/>
              <w:jc w:val="both"/>
            </w:pPr>
            <w:r w:rsidRPr="009D7A23">
              <w:t xml:space="preserve">2017 год – </w:t>
            </w:r>
            <w:r>
              <w:t>360,0</w:t>
            </w:r>
            <w:r w:rsidRPr="009D7A23">
              <w:t>тыс. руб.;</w:t>
            </w:r>
          </w:p>
          <w:p w:rsidR="004065D4" w:rsidRPr="009D7A23" w:rsidRDefault="004065D4" w:rsidP="00447D77">
            <w:pPr>
              <w:ind w:firstLine="708"/>
              <w:jc w:val="both"/>
            </w:pPr>
            <w:r w:rsidRPr="009D7A23">
              <w:t xml:space="preserve">2018 год – </w:t>
            </w:r>
            <w:r>
              <w:t>403,9</w:t>
            </w:r>
            <w:r w:rsidRPr="009D7A23">
              <w:t xml:space="preserve"> тыс. руб.;</w:t>
            </w:r>
          </w:p>
          <w:p w:rsidR="004065D4" w:rsidRPr="009D7A23" w:rsidRDefault="004065D4" w:rsidP="00447D77">
            <w:pPr>
              <w:ind w:firstLine="708"/>
              <w:jc w:val="both"/>
            </w:pPr>
            <w:r w:rsidRPr="009D7A23">
              <w:t xml:space="preserve">2019 год – </w:t>
            </w:r>
            <w:r>
              <w:t>403,9</w:t>
            </w:r>
            <w:r w:rsidRPr="009D7A23">
              <w:t xml:space="preserve"> тыс. руб.;</w:t>
            </w:r>
          </w:p>
          <w:p w:rsidR="004065D4" w:rsidRPr="009D7A23" w:rsidRDefault="004065D4" w:rsidP="00447D77">
            <w:pPr>
              <w:ind w:firstLine="708"/>
              <w:jc w:val="both"/>
            </w:pPr>
            <w:r w:rsidRPr="009D7A23">
              <w:t xml:space="preserve">2020 год – </w:t>
            </w:r>
            <w:r>
              <w:t>403,9</w:t>
            </w:r>
            <w:r w:rsidRPr="009D7A23">
              <w:t xml:space="preserve"> тыс. руб.;</w:t>
            </w:r>
          </w:p>
          <w:p w:rsidR="004065D4" w:rsidRPr="009528DC" w:rsidRDefault="004065D4" w:rsidP="00FD740C">
            <w:pPr>
              <w:jc w:val="both"/>
            </w:pPr>
            <w:r w:rsidRPr="009528DC">
              <w:t>за счет средств областного бюджета  –</w:t>
            </w:r>
          </w:p>
          <w:p w:rsidR="004065D4" w:rsidRPr="009528DC" w:rsidRDefault="004065D4" w:rsidP="00FD740C">
            <w:pPr>
              <w:jc w:val="both"/>
            </w:pPr>
            <w:r w:rsidRPr="009528DC">
              <w:t>0,0 тыс. рублей, в том числе:</w:t>
            </w:r>
          </w:p>
          <w:p w:rsidR="004065D4" w:rsidRPr="009528DC" w:rsidRDefault="004065D4" w:rsidP="00447D77">
            <w:pPr>
              <w:ind w:firstLine="786"/>
              <w:jc w:val="both"/>
            </w:pPr>
            <w:r w:rsidRPr="009528DC">
              <w:t xml:space="preserve">2014 году –    </w:t>
            </w:r>
            <w:r>
              <w:t xml:space="preserve"> </w:t>
            </w:r>
            <w:r w:rsidRPr="009528DC">
              <w:t xml:space="preserve"> 0,0 тыс. руб</w:t>
            </w:r>
            <w:r>
              <w:t>.</w:t>
            </w:r>
            <w:r w:rsidRPr="009528DC">
              <w:t>;</w:t>
            </w:r>
          </w:p>
          <w:p w:rsidR="004065D4" w:rsidRPr="009528DC" w:rsidRDefault="004065D4" w:rsidP="00447D77">
            <w:pPr>
              <w:ind w:firstLine="786"/>
              <w:jc w:val="both"/>
            </w:pPr>
            <w:r w:rsidRPr="009528DC">
              <w:t>2015 году –      0,0 тыс. руб</w:t>
            </w:r>
            <w:r>
              <w:t>.</w:t>
            </w:r>
            <w:r w:rsidRPr="009528DC">
              <w:t>;</w:t>
            </w:r>
          </w:p>
          <w:p w:rsidR="004065D4" w:rsidRPr="009528DC" w:rsidRDefault="004065D4" w:rsidP="00447D77">
            <w:pPr>
              <w:ind w:firstLine="786"/>
              <w:jc w:val="both"/>
            </w:pPr>
            <w:r w:rsidRPr="009528DC">
              <w:t>2016 году –      0,0 тыс. руб</w:t>
            </w:r>
            <w:r>
              <w:t>.</w:t>
            </w:r>
            <w:r w:rsidRPr="009528DC">
              <w:t>;</w:t>
            </w:r>
          </w:p>
          <w:p w:rsidR="004065D4" w:rsidRPr="009528DC" w:rsidRDefault="004065D4" w:rsidP="00447D77">
            <w:pPr>
              <w:ind w:firstLine="786"/>
              <w:jc w:val="both"/>
            </w:pPr>
            <w:r w:rsidRPr="009528DC">
              <w:t>2017 году –      0,0 тыс. руб</w:t>
            </w:r>
            <w:r>
              <w:t>.</w:t>
            </w:r>
            <w:r w:rsidRPr="009528DC">
              <w:t>;</w:t>
            </w:r>
          </w:p>
          <w:p w:rsidR="004065D4" w:rsidRPr="009528DC" w:rsidRDefault="004065D4" w:rsidP="00447D77">
            <w:pPr>
              <w:ind w:firstLine="786"/>
              <w:jc w:val="both"/>
            </w:pPr>
            <w:r w:rsidRPr="009528DC">
              <w:t>2018 году –      0,0 тыс. руб</w:t>
            </w:r>
            <w:r>
              <w:t>.</w:t>
            </w:r>
            <w:r w:rsidRPr="009528DC">
              <w:t>;</w:t>
            </w:r>
          </w:p>
          <w:p w:rsidR="004065D4" w:rsidRPr="009528DC" w:rsidRDefault="004065D4" w:rsidP="00447D77">
            <w:pPr>
              <w:ind w:firstLine="786"/>
              <w:jc w:val="both"/>
            </w:pPr>
            <w:r w:rsidRPr="009528DC">
              <w:t>2019 году –      0,0 тыс. руб</w:t>
            </w:r>
            <w:r>
              <w:t>.</w:t>
            </w:r>
            <w:r w:rsidRPr="009528DC">
              <w:t>;</w:t>
            </w:r>
          </w:p>
          <w:p w:rsidR="004065D4" w:rsidRPr="009528DC" w:rsidRDefault="004065D4" w:rsidP="00447D77">
            <w:pPr>
              <w:ind w:firstLine="786"/>
              <w:jc w:val="both"/>
            </w:pPr>
            <w:r w:rsidRPr="009528DC">
              <w:t>2020 году –      0,0 тыс. руб.</w:t>
            </w:r>
          </w:p>
          <w:p w:rsidR="004065D4" w:rsidRPr="009528DC" w:rsidRDefault="004065D4" w:rsidP="00FD740C">
            <w:pPr>
              <w:jc w:val="both"/>
            </w:pPr>
            <w:r w:rsidRPr="009528DC">
              <w:rPr>
                <w:bCs/>
                <w:kern w:val="2"/>
              </w:rPr>
              <w:t>Объемы финансирования подпрограммы муниципальной</w:t>
            </w:r>
            <w:r w:rsidRPr="009528DC">
              <w:rPr>
                <w:kern w:val="2"/>
              </w:rPr>
              <w:t xml:space="preserve"> программы</w:t>
            </w:r>
            <w:r w:rsidRPr="009528DC">
              <w:rPr>
                <w:bCs/>
                <w:kern w:val="2"/>
              </w:rPr>
              <w:t xml:space="preserve"> на 201</w:t>
            </w:r>
            <w:r>
              <w:rPr>
                <w:bCs/>
                <w:kern w:val="2"/>
              </w:rPr>
              <w:t>7</w:t>
            </w:r>
            <w:r w:rsidRPr="009528DC">
              <w:rPr>
                <w:bCs/>
                <w:kern w:val="2"/>
              </w:rPr>
              <w:t>-2020 годы носят прогнозный характер и подлежат уточнению в установленном порядке</w:t>
            </w:r>
            <w:r>
              <w:t>.</w:t>
            </w:r>
          </w:p>
          <w:p w:rsidR="004065D4" w:rsidRPr="009528DC" w:rsidRDefault="004065D4" w:rsidP="00FD740C">
            <w:pPr>
              <w:jc w:val="both"/>
              <w:rPr>
                <w:highlight w:val="yellow"/>
              </w:rPr>
            </w:pPr>
          </w:p>
        </w:tc>
      </w:tr>
    </w:tbl>
    <w:p w:rsidR="004065D4" w:rsidRDefault="004065D4" w:rsidP="00FD740C">
      <w:pPr>
        <w:ind w:left="360"/>
        <w:jc w:val="center"/>
        <w:rPr>
          <w:sz w:val="28"/>
          <w:szCs w:val="28"/>
          <w:lang w:eastAsia="en-US"/>
        </w:rPr>
      </w:pPr>
      <w:r>
        <w:t>3</w:t>
      </w:r>
      <w:r w:rsidRPr="00110CEA">
        <w:t>.2 Раздел 4.</w:t>
      </w:r>
      <w:r w:rsidRPr="00110CEA">
        <w:rPr>
          <w:lang w:eastAsia="en-US"/>
        </w:rPr>
        <w:t xml:space="preserve"> «Информация по ресурсному обеспечению подпрограммы муниципальной программы» изложить в следующей редакции</w:t>
      </w:r>
      <w:r>
        <w:rPr>
          <w:lang w:eastAsia="en-US"/>
        </w:rPr>
        <w:t>:</w:t>
      </w:r>
    </w:p>
    <w:p w:rsidR="004065D4" w:rsidRDefault="004065D4" w:rsidP="00FD740C">
      <w:pPr>
        <w:pStyle w:val="Heading1"/>
        <w:spacing w:before="0" w:after="0"/>
        <w:rPr>
          <w:sz w:val="28"/>
          <w:szCs w:val="28"/>
        </w:rPr>
      </w:pPr>
    </w:p>
    <w:p w:rsidR="004065D4" w:rsidRPr="00485036" w:rsidRDefault="004065D4" w:rsidP="00FD740C">
      <w:pPr>
        <w:ind w:firstLine="709"/>
        <w:jc w:val="both"/>
        <w:rPr>
          <w:kern w:val="2"/>
          <w:lang w:eastAsia="en-US"/>
        </w:rPr>
      </w:pPr>
      <w:r w:rsidRPr="00485036">
        <w:rPr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</w:t>
      </w:r>
      <w:r>
        <w:rPr>
          <w:kern w:val="2"/>
          <w:lang w:eastAsia="en-US"/>
        </w:rPr>
        <w:t>федерального бюджета.</w:t>
      </w:r>
      <w:r w:rsidRPr="00485036">
        <w:rPr>
          <w:kern w:val="2"/>
          <w:lang w:eastAsia="en-US"/>
        </w:rPr>
        <w:t xml:space="preserve"> </w:t>
      </w:r>
    </w:p>
    <w:p w:rsidR="004065D4" w:rsidRPr="009D7A23" w:rsidRDefault="004065D4" w:rsidP="00447D77">
      <w:pPr>
        <w:ind w:firstLine="708"/>
        <w:jc w:val="both"/>
      </w:pPr>
      <w:r w:rsidRPr="00485036">
        <w:rPr>
          <w:kern w:val="2"/>
        </w:rPr>
        <w:t>Общий объем финансирования муниципальной программы  –</w:t>
      </w:r>
      <w:r w:rsidRPr="00485036">
        <w:rPr>
          <w:bCs/>
          <w:kern w:val="2"/>
        </w:rPr>
        <w:t xml:space="preserve"> </w:t>
      </w:r>
      <w:r>
        <w:rPr>
          <w:color w:val="000000"/>
        </w:rPr>
        <w:t>2553,3</w:t>
      </w:r>
      <w:r w:rsidRPr="009742D0">
        <w:rPr>
          <w:color w:val="000000"/>
        </w:rPr>
        <w:t xml:space="preserve"> тыс</w:t>
      </w:r>
      <w:r w:rsidRPr="009D7A23">
        <w:t>. рублей, в том числе по годам:</w:t>
      </w:r>
    </w:p>
    <w:p w:rsidR="004065D4" w:rsidRPr="009D7A23" w:rsidRDefault="004065D4" w:rsidP="001C7C06">
      <w:pPr>
        <w:ind w:left="2694" w:firstLine="850"/>
        <w:jc w:val="both"/>
      </w:pPr>
      <w:r w:rsidRPr="009D7A23">
        <w:t xml:space="preserve">2014 год – </w:t>
      </w:r>
      <w:r>
        <w:t>346,6</w:t>
      </w:r>
      <w:r w:rsidRPr="009D7A23">
        <w:t xml:space="preserve"> тыс. руб.;</w:t>
      </w:r>
    </w:p>
    <w:p w:rsidR="004065D4" w:rsidRPr="009D7A23" w:rsidRDefault="004065D4" w:rsidP="001C7C06">
      <w:pPr>
        <w:ind w:left="2694" w:firstLine="850"/>
        <w:jc w:val="both"/>
      </w:pPr>
      <w:r w:rsidRPr="009D7A23">
        <w:t xml:space="preserve">2015 год – </w:t>
      </w:r>
      <w:r>
        <w:t>360,0</w:t>
      </w:r>
      <w:r w:rsidRPr="009D7A23">
        <w:t xml:space="preserve"> тыс. руб.;</w:t>
      </w:r>
    </w:p>
    <w:p w:rsidR="004065D4" w:rsidRPr="00FF45EA" w:rsidRDefault="004065D4" w:rsidP="001C7C06">
      <w:pPr>
        <w:autoSpaceDE w:val="0"/>
        <w:autoSpaceDN w:val="0"/>
        <w:adjustRightInd w:val="0"/>
        <w:ind w:left="3544"/>
        <w:rPr>
          <w:kern w:val="2"/>
        </w:rPr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>6,3</w:t>
      </w:r>
      <w:r w:rsidRPr="008C60D3">
        <w:rPr>
          <w:kern w:val="2"/>
        </w:rPr>
        <w:t xml:space="preserve"> тыс. рублей;</w:t>
      </w:r>
    </w:p>
    <w:p w:rsidR="004065D4" w:rsidRPr="009D7A23" w:rsidRDefault="004065D4" w:rsidP="001C7C06">
      <w:pPr>
        <w:ind w:left="2694" w:firstLine="850"/>
        <w:jc w:val="both"/>
      </w:pPr>
      <w:r w:rsidRPr="009D7A23">
        <w:t xml:space="preserve">2016 год – </w:t>
      </w:r>
      <w:r>
        <w:t>275,0</w:t>
      </w:r>
      <w:r w:rsidRPr="009D7A23">
        <w:t xml:space="preserve"> тыс. руб.;</w:t>
      </w:r>
    </w:p>
    <w:p w:rsidR="004065D4" w:rsidRPr="009D7A23" w:rsidRDefault="004065D4" w:rsidP="001C7C06">
      <w:pPr>
        <w:ind w:left="2694" w:firstLine="850"/>
        <w:jc w:val="both"/>
      </w:pPr>
      <w:r w:rsidRPr="009D7A23">
        <w:t xml:space="preserve">2017 год – </w:t>
      </w:r>
      <w:r>
        <w:t>360,0</w:t>
      </w:r>
      <w:r w:rsidRPr="009D7A23">
        <w:t>тыс. руб.;</w:t>
      </w:r>
    </w:p>
    <w:p w:rsidR="004065D4" w:rsidRPr="009D7A23" w:rsidRDefault="004065D4" w:rsidP="001C7C06">
      <w:pPr>
        <w:ind w:left="2694" w:firstLine="850"/>
        <w:jc w:val="both"/>
      </w:pPr>
      <w:r w:rsidRPr="009D7A23">
        <w:t xml:space="preserve">2018 год – </w:t>
      </w:r>
      <w:r>
        <w:t>403,9</w:t>
      </w:r>
      <w:r w:rsidRPr="009D7A23">
        <w:t xml:space="preserve"> тыс. руб.;</w:t>
      </w:r>
    </w:p>
    <w:p w:rsidR="004065D4" w:rsidRPr="009D7A23" w:rsidRDefault="004065D4" w:rsidP="001C7C06">
      <w:pPr>
        <w:ind w:left="2694" w:firstLine="850"/>
        <w:jc w:val="both"/>
      </w:pPr>
      <w:r w:rsidRPr="009D7A23">
        <w:t xml:space="preserve">2019 год – </w:t>
      </w:r>
      <w:r>
        <w:t>403,9</w:t>
      </w:r>
      <w:r w:rsidRPr="009D7A23">
        <w:t xml:space="preserve"> тыс. руб.;</w:t>
      </w:r>
    </w:p>
    <w:p w:rsidR="004065D4" w:rsidRPr="009D7A23" w:rsidRDefault="004065D4" w:rsidP="001C7C06">
      <w:pPr>
        <w:ind w:left="2694" w:firstLine="850"/>
        <w:jc w:val="both"/>
      </w:pPr>
      <w:r w:rsidRPr="009D7A23">
        <w:t xml:space="preserve">2020 год – </w:t>
      </w:r>
      <w:r>
        <w:t>403,9</w:t>
      </w:r>
      <w:r w:rsidRPr="009D7A23">
        <w:t xml:space="preserve"> тыс. руб.;</w:t>
      </w:r>
    </w:p>
    <w:p w:rsidR="004065D4" w:rsidRPr="00485036" w:rsidRDefault="004065D4" w:rsidP="001C7C06">
      <w:pPr>
        <w:ind w:left="2694" w:firstLine="850"/>
        <w:jc w:val="both"/>
        <w:rPr>
          <w:highlight w:val="yellow"/>
        </w:rPr>
      </w:pPr>
    </w:p>
    <w:p w:rsidR="004065D4" w:rsidRPr="009D7A23" w:rsidRDefault="004065D4" w:rsidP="001C7C06">
      <w:pPr>
        <w:ind w:left="3544"/>
        <w:jc w:val="both"/>
      </w:pPr>
      <w:r w:rsidRPr="00485036">
        <w:t>за счет с</w:t>
      </w:r>
      <w:r>
        <w:t xml:space="preserve">редств бюджета поселения  – </w:t>
      </w:r>
      <w:r>
        <w:rPr>
          <w:color w:val="000000"/>
        </w:rPr>
        <w:t>2553,3</w:t>
      </w:r>
      <w:r w:rsidRPr="009742D0">
        <w:rPr>
          <w:color w:val="000000"/>
        </w:rPr>
        <w:t xml:space="preserve"> тыс</w:t>
      </w:r>
      <w:r w:rsidRPr="009D7A23">
        <w:t xml:space="preserve">. рублей, в </w:t>
      </w:r>
      <w:r>
        <w:t xml:space="preserve">       </w:t>
      </w:r>
      <w:r w:rsidRPr="009D7A23">
        <w:t>том числе по годам:</w:t>
      </w:r>
    </w:p>
    <w:p w:rsidR="004065D4" w:rsidRPr="009D7A23" w:rsidRDefault="004065D4" w:rsidP="001C7C06">
      <w:pPr>
        <w:ind w:left="2694" w:firstLine="850"/>
        <w:jc w:val="both"/>
      </w:pPr>
      <w:r w:rsidRPr="009D7A23">
        <w:t xml:space="preserve">2014 год – </w:t>
      </w:r>
      <w:r>
        <w:t>346,6</w:t>
      </w:r>
      <w:r w:rsidRPr="009D7A23">
        <w:t xml:space="preserve"> тыс. руб.;</w:t>
      </w:r>
    </w:p>
    <w:p w:rsidR="004065D4" w:rsidRPr="009D7A23" w:rsidRDefault="004065D4" w:rsidP="001C7C06">
      <w:pPr>
        <w:ind w:left="2694" w:firstLine="850"/>
        <w:jc w:val="both"/>
      </w:pPr>
      <w:r w:rsidRPr="009D7A23">
        <w:t xml:space="preserve">2015 год – </w:t>
      </w:r>
      <w:r>
        <w:t>360,0</w:t>
      </w:r>
      <w:r w:rsidRPr="009D7A23">
        <w:t xml:space="preserve"> тыс. руб.;</w:t>
      </w:r>
    </w:p>
    <w:p w:rsidR="004065D4" w:rsidRPr="00FF45EA" w:rsidRDefault="004065D4" w:rsidP="001C7C06">
      <w:pPr>
        <w:autoSpaceDE w:val="0"/>
        <w:autoSpaceDN w:val="0"/>
        <w:adjustRightInd w:val="0"/>
        <w:ind w:left="3544"/>
        <w:rPr>
          <w:kern w:val="2"/>
        </w:rPr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>6,3</w:t>
      </w:r>
      <w:r w:rsidRPr="008C60D3">
        <w:rPr>
          <w:kern w:val="2"/>
        </w:rPr>
        <w:t xml:space="preserve"> тыс. рублей;</w:t>
      </w:r>
    </w:p>
    <w:p w:rsidR="004065D4" w:rsidRPr="009D7A23" w:rsidRDefault="004065D4" w:rsidP="001C7C06">
      <w:pPr>
        <w:ind w:left="2694" w:firstLine="850"/>
        <w:jc w:val="both"/>
      </w:pPr>
      <w:r w:rsidRPr="009D7A23">
        <w:t xml:space="preserve">2016 год – </w:t>
      </w:r>
      <w:r>
        <w:t>275,0</w:t>
      </w:r>
      <w:r w:rsidRPr="009D7A23">
        <w:t xml:space="preserve"> тыс. руб.;</w:t>
      </w:r>
    </w:p>
    <w:p w:rsidR="004065D4" w:rsidRPr="009D7A23" w:rsidRDefault="004065D4" w:rsidP="001C7C06">
      <w:pPr>
        <w:ind w:left="2694" w:firstLine="850"/>
        <w:jc w:val="both"/>
      </w:pPr>
      <w:r w:rsidRPr="009D7A23">
        <w:t xml:space="preserve">2017 год – </w:t>
      </w:r>
      <w:r>
        <w:t>360,0</w:t>
      </w:r>
      <w:r w:rsidRPr="009D7A23">
        <w:t>тыс. руб.;</w:t>
      </w:r>
    </w:p>
    <w:p w:rsidR="004065D4" w:rsidRPr="009D7A23" w:rsidRDefault="004065D4" w:rsidP="001C7C06">
      <w:pPr>
        <w:ind w:left="2694" w:firstLine="850"/>
        <w:jc w:val="both"/>
      </w:pPr>
      <w:r w:rsidRPr="009D7A23">
        <w:t xml:space="preserve">2018 год – </w:t>
      </w:r>
      <w:r>
        <w:t>403,9</w:t>
      </w:r>
      <w:r w:rsidRPr="009D7A23">
        <w:t xml:space="preserve"> тыс. руб.;</w:t>
      </w:r>
    </w:p>
    <w:p w:rsidR="004065D4" w:rsidRPr="009D7A23" w:rsidRDefault="004065D4" w:rsidP="001C7C06">
      <w:pPr>
        <w:ind w:left="2694" w:firstLine="850"/>
        <w:jc w:val="both"/>
      </w:pPr>
      <w:r w:rsidRPr="009D7A23">
        <w:t xml:space="preserve">2019 год – </w:t>
      </w:r>
      <w:r>
        <w:t>403,9</w:t>
      </w:r>
      <w:r w:rsidRPr="009D7A23">
        <w:t xml:space="preserve"> тыс. руб.;</w:t>
      </w:r>
    </w:p>
    <w:p w:rsidR="004065D4" w:rsidRPr="009D7A23" w:rsidRDefault="004065D4" w:rsidP="001C7C06">
      <w:pPr>
        <w:ind w:left="2694" w:firstLine="850"/>
        <w:jc w:val="both"/>
      </w:pPr>
      <w:r w:rsidRPr="009D7A23">
        <w:t xml:space="preserve">2020 год – </w:t>
      </w:r>
      <w:r>
        <w:t>403,9</w:t>
      </w:r>
      <w:r w:rsidRPr="009D7A23">
        <w:t xml:space="preserve"> тыс. руб.;</w:t>
      </w:r>
    </w:p>
    <w:p w:rsidR="004065D4" w:rsidRPr="00485036" w:rsidRDefault="004065D4" w:rsidP="001C7C06">
      <w:pPr>
        <w:ind w:left="3544"/>
        <w:jc w:val="both"/>
      </w:pPr>
      <w:r>
        <w:t xml:space="preserve">   </w:t>
      </w:r>
      <w:r w:rsidRPr="00485036">
        <w:t>за счет средств областного бюджета  – 0,0 тыс. рублей, в том числе:</w:t>
      </w:r>
    </w:p>
    <w:p w:rsidR="004065D4" w:rsidRPr="00485036" w:rsidRDefault="004065D4" w:rsidP="001C7C06">
      <w:pPr>
        <w:ind w:left="2694" w:firstLine="283"/>
        <w:jc w:val="both"/>
      </w:pPr>
      <w:r w:rsidRPr="00485036">
        <w:t xml:space="preserve">         2014 году –      0,0 тыс. рублей;</w:t>
      </w:r>
    </w:p>
    <w:p w:rsidR="004065D4" w:rsidRPr="00485036" w:rsidRDefault="004065D4" w:rsidP="001C7C06">
      <w:pPr>
        <w:ind w:left="2694" w:firstLine="283"/>
        <w:jc w:val="both"/>
      </w:pPr>
      <w:r>
        <w:t xml:space="preserve">        </w:t>
      </w:r>
      <w:r w:rsidRPr="00485036">
        <w:t xml:space="preserve"> 2015 году –      0,0 тыс. рублей;</w:t>
      </w:r>
    </w:p>
    <w:p w:rsidR="004065D4" w:rsidRPr="00485036" w:rsidRDefault="004065D4" w:rsidP="001C7C06">
      <w:pPr>
        <w:ind w:left="2694" w:firstLine="283"/>
        <w:jc w:val="both"/>
      </w:pPr>
      <w:r>
        <w:t xml:space="preserve">         </w:t>
      </w:r>
      <w:r w:rsidRPr="00485036">
        <w:t>2016 году –      0,0 тыс. рублей;</w:t>
      </w:r>
    </w:p>
    <w:p w:rsidR="004065D4" w:rsidRPr="00485036" w:rsidRDefault="004065D4" w:rsidP="001C7C06">
      <w:pPr>
        <w:ind w:left="2694" w:firstLine="283"/>
        <w:jc w:val="both"/>
      </w:pPr>
      <w:r w:rsidRPr="00485036">
        <w:t xml:space="preserve">    </w:t>
      </w:r>
      <w:r>
        <w:t xml:space="preserve">     </w:t>
      </w:r>
      <w:r w:rsidRPr="00485036">
        <w:t>2017 году –      0,0 тыс. рублей;</w:t>
      </w:r>
    </w:p>
    <w:p w:rsidR="004065D4" w:rsidRPr="00485036" w:rsidRDefault="004065D4" w:rsidP="001C7C06">
      <w:pPr>
        <w:ind w:left="2694" w:firstLine="283"/>
        <w:jc w:val="both"/>
      </w:pPr>
      <w:r>
        <w:t xml:space="preserve">         </w:t>
      </w:r>
      <w:r w:rsidRPr="00485036">
        <w:t>2018 году –      0,0 тыс. рублей;</w:t>
      </w:r>
    </w:p>
    <w:p w:rsidR="004065D4" w:rsidRPr="00485036" w:rsidRDefault="004065D4" w:rsidP="001C7C06">
      <w:pPr>
        <w:ind w:left="2694" w:firstLine="283"/>
        <w:jc w:val="both"/>
      </w:pPr>
      <w:r>
        <w:t xml:space="preserve">         </w:t>
      </w:r>
      <w:r w:rsidRPr="00485036">
        <w:t>2019 году –      0,0 тыс. рублей;</w:t>
      </w:r>
    </w:p>
    <w:p w:rsidR="004065D4" w:rsidRPr="00485036" w:rsidRDefault="004065D4" w:rsidP="001C7C06">
      <w:pPr>
        <w:ind w:left="2694" w:firstLine="283"/>
        <w:jc w:val="both"/>
      </w:pPr>
      <w:r>
        <w:t xml:space="preserve">         </w:t>
      </w:r>
      <w:r w:rsidRPr="00485036">
        <w:t>2020 году –      0,0 тыс. рублей.</w:t>
      </w:r>
    </w:p>
    <w:p w:rsidR="004065D4" w:rsidRPr="00485036" w:rsidRDefault="004065D4" w:rsidP="00FD740C">
      <w:pPr>
        <w:ind w:firstLine="709"/>
        <w:jc w:val="both"/>
        <w:rPr>
          <w:kern w:val="2"/>
        </w:rPr>
      </w:pPr>
      <w:r w:rsidRPr="00485036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4065D4" w:rsidRPr="00485036" w:rsidRDefault="004065D4" w:rsidP="00FD740C">
      <w:pPr>
        <w:ind w:firstLine="709"/>
        <w:jc w:val="both"/>
        <w:rPr>
          <w:kern w:val="2"/>
        </w:rPr>
      </w:pPr>
      <w:r w:rsidRPr="00485036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4065D4" w:rsidRPr="00485036" w:rsidRDefault="004065D4" w:rsidP="00FD740C">
      <w:pPr>
        <w:pStyle w:val="ConsPlusNormal"/>
        <w:widowControl/>
        <w:autoSpaceDE/>
        <w:adjustRightInd/>
        <w:ind w:firstLine="0"/>
        <w:rPr>
          <w:b/>
          <w:sz w:val="24"/>
          <w:szCs w:val="24"/>
        </w:rPr>
      </w:pPr>
      <w:r w:rsidRPr="00485036">
        <w:rPr>
          <w:bCs/>
          <w:kern w:val="2"/>
          <w:sz w:val="24"/>
          <w:szCs w:val="24"/>
        </w:rPr>
        <w:t xml:space="preserve">          Ресурсное обеспечение подпрограммы  муниципальной программы на 201</w:t>
      </w:r>
      <w:r>
        <w:rPr>
          <w:bCs/>
          <w:kern w:val="2"/>
          <w:sz w:val="24"/>
          <w:szCs w:val="24"/>
        </w:rPr>
        <w:t>7</w:t>
      </w:r>
      <w:r w:rsidRPr="00485036">
        <w:rPr>
          <w:bCs/>
          <w:kern w:val="2"/>
          <w:sz w:val="24"/>
          <w:szCs w:val="24"/>
        </w:rPr>
        <w:t xml:space="preserve">-2020 годы носит прогнозный характер и подлежит уточнению в соответствии с решением Собрания депутатов </w:t>
      </w:r>
      <w:r>
        <w:rPr>
          <w:bCs/>
          <w:kern w:val="2"/>
          <w:sz w:val="24"/>
          <w:szCs w:val="24"/>
        </w:rPr>
        <w:t>Табунщиковского</w:t>
      </w:r>
      <w:r w:rsidRPr="00485036">
        <w:rPr>
          <w:bCs/>
          <w:kern w:val="2"/>
          <w:sz w:val="24"/>
          <w:szCs w:val="24"/>
        </w:rPr>
        <w:t xml:space="preserve"> сельского поселения о бюджете на очередной финансовый год и на плановый период.</w:t>
      </w:r>
      <w:r>
        <w:rPr>
          <w:bCs/>
          <w:kern w:val="2"/>
          <w:sz w:val="24"/>
          <w:szCs w:val="24"/>
        </w:rPr>
        <w:t>»;</w:t>
      </w:r>
    </w:p>
    <w:p w:rsidR="004065D4" w:rsidRDefault="004065D4" w:rsidP="0042685F"/>
    <w:p w:rsidR="004065D4" w:rsidRPr="00FF391C" w:rsidRDefault="004065D4" w:rsidP="009528DC">
      <w:pPr>
        <w:suppressAutoHyphens/>
        <w:ind w:firstLine="708"/>
      </w:pPr>
      <w:r>
        <w:rPr>
          <w:color w:val="000000"/>
        </w:rPr>
        <w:t>4</w:t>
      </w:r>
      <w:r w:rsidRPr="00E77EF8">
        <w:rPr>
          <w:color w:val="000000"/>
        </w:rPr>
        <w:t>.</w:t>
      </w:r>
      <w:r w:rsidRPr="00E77EF8">
        <w:t xml:space="preserve"> В подпрограмме</w:t>
      </w:r>
      <w:r>
        <w:t xml:space="preserve"> </w:t>
      </w:r>
      <w:r w:rsidRPr="00FF391C">
        <w:t>2 «Развитие культурно-досуговой деятельности»</w:t>
      </w:r>
      <w:r w:rsidRPr="00FF391C">
        <w:rPr>
          <w:color w:val="000000"/>
        </w:rPr>
        <w:t xml:space="preserve"> муниципальной программы</w:t>
      </w:r>
      <w:r w:rsidRPr="00FF391C">
        <w:t>:</w:t>
      </w:r>
    </w:p>
    <w:p w:rsidR="004065D4" w:rsidRDefault="004065D4" w:rsidP="009528DC">
      <w:pPr>
        <w:ind w:firstLine="708"/>
        <w:jc w:val="both"/>
      </w:pPr>
      <w:r>
        <w:t>4</w:t>
      </w:r>
      <w:r w:rsidRPr="009528DC">
        <w:t>.1 Раздел паспорта «Ресурсное обеспечение подпрограммы</w:t>
      </w:r>
      <w:r w:rsidRPr="00764EFA">
        <w:t>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0A0"/>
      </w:tblPr>
      <w:tblGrid>
        <w:gridCol w:w="2438"/>
        <w:gridCol w:w="236"/>
        <w:gridCol w:w="7134"/>
      </w:tblGrid>
      <w:tr w:rsidR="004065D4" w:rsidRPr="0020798D" w:rsidTr="00D770C3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D4" w:rsidRPr="00FF391C" w:rsidRDefault="004065D4" w:rsidP="00913704">
            <w:r>
              <w:t>«</w:t>
            </w:r>
            <w:r w:rsidRPr="00FF391C">
              <w:t>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D4" w:rsidRPr="00FF391C" w:rsidRDefault="004065D4" w:rsidP="00913704">
            <w:pPr>
              <w:jc w:val="center"/>
              <w:rPr>
                <w:color w:val="FF0000"/>
                <w:highlight w:val="yellow"/>
              </w:rPr>
            </w:pPr>
            <w:r w:rsidRPr="00FF391C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065D4" w:rsidRPr="00577108" w:rsidRDefault="004065D4" w:rsidP="001C7C06">
            <w:pPr>
              <w:ind w:firstLine="708"/>
              <w:jc w:val="both"/>
            </w:pPr>
            <w:r w:rsidRPr="00FF391C">
              <w:t xml:space="preserve">объем бюджетных ассигнований на реализацию  подпрограммы  всего составляет </w:t>
            </w:r>
            <w:r>
              <w:rPr>
                <w:color w:val="000000"/>
              </w:rPr>
              <w:t>7886,7</w:t>
            </w:r>
            <w:r w:rsidRPr="009742D0">
              <w:rPr>
                <w:color w:val="000000"/>
              </w:rPr>
              <w:t xml:space="preserve"> тыс</w:t>
            </w:r>
            <w:r w:rsidRPr="00577108">
              <w:t>. рублей, в том числе по годам:</w:t>
            </w:r>
          </w:p>
          <w:p w:rsidR="004065D4" w:rsidRPr="00577108" w:rsidRDefault="004065D4" w:rsidP="001C7C06">
            <w:pPr>
              <w:jc w:val="both"/>
            </w:pPr>
            <w:r w:rsidRPr="00577108">
              <w:t xml:space="preserve">2014 год – </w:t>
            </w:r>
            <w:r>
              <w:t>1078,0</w:t>
            </w:r>
            <w:r w:rsidRPr="00577108">
              <w:t xml:space="preserve"> тыс. руб.;</w:t>
            </w:r>
          </w:p>
          <w:p w:rsidR="004065D4" w:rsidRPr="00577108" w:rsidRDefault="004065D4" w:rsidP="001C7C06">
            <w:pPr>
              <w:jc w:val="both"/>
            </w:pPr>
            <w:r w:rsidRPr="00577108">
              <w:t xml:space="preserve">2015 год – </w:t>
            </w:r>
            <w:r>
              <w:t>1173,1</w:t>
            </w:r>
            <w:r w:rsidRPr="00577108">
              <w:t xml:space="preserve"> тыс. руб.;</w:t>
            </w:r>
          </w:p>
          <w:p w:rsidR="004065D4" w:rsidRDefault="004065D4" w:rsidP="001C7C06">
            <w:pPr>
              <w:jc w:val="both"/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 xml:space="preserve">14,3 </w:t>
            </w:r>
            <w:r w:rsidRPr="008C60D3">
              <w:rPr>
                <w:kern w:val="2"/>
              </w:rPr>
              <w:t>тыс. рублей</w:t>
            </w:r>
          </w:p>
          <w:p w:rsidR="004065D4" w:rsidRPr="00577108" w:rsidRDefault="004065D4" w:rsidP="001C7C06">
            <w:pPr>
              <w:jc w:val="both"/>
            </w:pPr>
            <w:r w:rsidRPr="00577108">
              <w:t xml:space="preserve">2016 год – </w:t>
            </w:r>
            <w:r>
              <w:t>1200,0</w:t>
            </w:r>
            <w:r w:rsidRPr="00577108">
              <w:t xml:space="preserve"> тыс. руб.;</w:t>
            </w:r>
          </w:p>
          <w:p w:rsidR="004065D4" w:rsidRPr="00577108" w:rsidRDefault="004065D4" w:rsidP="001C7C06">
            <w:pPr>
              <w:jc w:val="both"/>
            </w:pPr>
            <w:r w:rsidRPr="00577108">
              <w:t xml:space="preserve">2017 год – </w:t>
            </w:r>
            <w:r>
              <w:t>1300,0</w:t>
            </w:r>
            <w:r w:rsidRPr="00577108">
              <w:t xml:space="preserve"> тыс. руб.;</w:t>
            </w:r>
          </w:p>
          <w:p w:rsidR="004065D4" w:rsidRPr="00577108" w:rsidRDefault="004065D4" w:rsidP="001C7C06">
            <w:pPr>
              <w:jc w:val="both"/>
            </w:pPr>
            <w:r w:rsidRPr="00577108">
              <w:t xml:space="preserve">2018 год – </w:t>
            </w:r>
            <w:r>
              <w:t>1045,2</w:t>
            </w:r>
            <w:r w:rsidRPr="00577108">
              <w:t xml:space="preserve"> тыс. руб.;</w:t>
            </w:r>
          </w:p>
          <w:p w:rsidR="004065D4" w:rsidRPr="00577108" w:rsidRDefault="004065D4" w:rsidP="001C7C06">
            <w:pPr>
              <w:jc w:val="both"/>
            </w:pPr>
            <w:r w:rsidRPr="00577108">
              <w:t xml:space="preserve">2019 год – </w:t>
            </w:r>
            <w:r>
              <w:t xml:space="preserve">1045,2 </w:t>
            </w:r>
            <w:r w:rsidRPr="00577108">
              <w:t>тыс. руб.;</w:t>
            </w:r>
          </w:p>
          <w:p w:rsidR="004065D4" w:rsidRPr="00577108" w:rsidRDefault="004065D4" w:rsidP="001C7C06">
            <w:pPr>
              <w:jc w:val="both"/>
            </w:pPr>
            <w:r w:rsidRPr="00577108">
              <w:t xml:space="preserve">2020 год – </w:t>
            </w:r>
            <w:r>
              <w:t xml:space="preserve">1045,2 </w:t>
            </w:r>
            <w:r w:rsidRPr="00577108">
              <w:t>тыс. руб.;</w:t>
            </w:r>
          </w:p>
          <w:p w:rsidR="004065D4" w:rsidRPr="00FF391C" w:rsidRDefault="004065D4" w:rsidP="00913704">
            <w:pPr>
              <w:jc w:val="both"/>
            </w:pPr>
            <w:r w:rsidRPr="00FF391C">
              <w:t xml:space="preserve">за счет средств бюджета поселения – </w:t>
            </w:r>
            <w:r>
              <w:rPr>
                <w:color w:val="000000"/>
              </w:rPr>
              <w:t>7886,7</w:t>
            </w:r>
            <w:r w:rsidRPr="00FF391C">
              <w:t xml:space="preserve"> тыс. рублей, из них:</w:t>
            </w:r>
          </w:p>
          <w:p w:rsidR="004065D4" w:rsidRPr="00577108" w:rsidRDefault="004065D4" w:rsidP="00F5222B">
            <w:pPr>
              <w:jc w:val="both"/>
            </w:pPr>
            <w:r w:rsidRPr="00577108">
              <w:t xml:space="preserve">2014 год – </w:t>
            </w:r>
            <w:r>
              <w:t>1078,0</w:t>
            </w:r>
            <w:r w:rsidRPr="00577108">
              <w:t xml:space="preserve"> тыс. руб.;</w:t>
            </w:r>
          </w:p>
          <w:p w:rsidR="004065D4" w:rsidRPr="00577108" w:rsidRDefault="004065D4" w:rsidP="00F5222B">
            <w:pPr>
              <w:jc w:val="both"/>
            </w:pPr>
            <w:r w:rsidRPr="00577108">
              <w:t xml:space="preserve">2015 год – </w:t>
            </w:r>
            <w:r>
              <w:t>1173,1</w:t>
            </w:r>
            <w:r w:rsidRPr="00577108">
              <w:t xml:space="preserve"> тыс. руб.;</w:t>
            </w:r>
          </w:p>
          <w:p w:rsidR="004065D4" w:rsidRDefault="004065D4" w:rsidP="00F5222B">
            <w:pPr>
              <w:jc w:val="both"/>
            </w:pPr>
            <w:r w:rsidRPr="008C60D3">
              <w:rPr>
                <w:kern w:val="2"/>
              </w:rPr>
              <w:t xml:space="preserve">из них неисполненные </w:t>
            </w:r>
            <w:r w:rsidRPr="00270EE1">
              <w:rPr>
                <w:kern w:val="2"/>
              </w:rPr>
              <w:t xml:space="preserve">расходные обязательства 2014 года – </w:t>
            </w:r>
            <w:r>
              <w:rPr>
                <w:kern w:val="2"/>
              </w:rPr>
              <w:t xml:space="preserve">14,3 </w:t>
            </w:r>
            <w:r w:rsidRPr="008C60D3">
              <w:rPr>
                <w:kern w:val="2"/>
              </w:rPr>
              <w:t>тыс. рублей</w:t>
            </w:r>
          </w:p>
          <w:p w:rsidR="004065D4" w:rsidRPr="00577108" w:rsidRDefault="004065D4" w:rsidP="00F5222B">
            <w:pPr>
              <w:jc w:val="both"/>
            </w:pPr>
            <w:r w:rsidRPr="00577108">
              <w:t xml:space="preserve">2016 год – </w:t>
            </w:r>
            <w:r>
              <w:t>1200,0</w:t>
            </w:r>
            <w:r w:rsidRPr="00577108">
              <w:t xml:space="preserve"> тыс. руб.;</w:t>
            </w:r>
          </w:p>
          <w:p w:rsidR="004065D4" w:rsidRPr="00577108" w:rsidRDefault="004065D4" w:rsidP="00F5222B">
            <w:pPr>
              <w:jc w:val="both"/>
            </w:pPr>
            <w:r w:rsidRPr="00577108">
              <w:t xml:space="preserve">2017 год – </w:t>
            </w:r>
            <w:r>
              <w:t>1300,0</w:t>
            </w:r>
            <w:r w:rsidRPr="00577108">
              <w:t xml:space="preserve"> тыс. руб.;</w:t>
            </w:r>
          </w:p>
          <w:p w:rsidR="004065D4" w:rsidRPr="00577108" w:rsidRDefault="004065D4" w:rsidP="00F5222B">
            <w:pPr>
              <w:jc w:val="both"/>
            </w:pPr>
            <w:r w:rsidRPr="00577108">
              <w:t xml:space="preserve">2018 год – </w:t>
            </w:r>
            <w:r>
              <w:t>1045,2</w:t>
            </w:r>
            <w:r w:rsidRPr="00577108">
              <w:t xml:space="preserve"> тыс. руб.;</w:t>
            </w:r>
          </w:p>
          <w:p w:rsidR="004065D4" w:rsidRPr="00577108" w:rsidRDefault="004065D4" w:rsidP="00F5222B">
            <w:pPr>
              <w:jc w:val="both"/>
            </w:pPr>
            <w:r w:rsidRPr="00577108">
              <w:t xml:space="preserve">2019 год – </w:t>
            </w:r>
            <w:r>
              <w:t xml:space="preserve">1045,2 </w:t>
            </w:r>
            <w:r w:rsidRPr="00577108">
              <w:t>тыс. руб.;</w:t>
            </w:r>
          </w:p>
          <w:p w:rsidR="004065D4" w:rsidRPr="00577108" w:rsidRDefault="004065D4" w:rsidP="00F5222B">
            <w:pPr>
              <w:jc w:val="both"/>
            </w:pPr>
            <w:r w:rsidRPr="00577108">
              <w:t xml:space="preserve">2020 год – </w:t>
            </w:r>
            <w:r>
              <w:t xml:space="preserve">1045,2 </w:t>
            </w:r>
            <w:r w:rsidRPr="00577108">
              <w:t>тыс. руб.;</w:t>
            </w:r>
          </w:p>
          <w:p w:rsidR="004065D4" w:rsidRPr="00FF391C" w:rsidRDefault="004065D4" w:rsidP="00913704">
            <w:pPr>
              <w:jc w:val="both"/>
            </w:pPr>
            <w:r w:rsidRPr="00FF391C">
              <w:t xml:space="preserve">за счет средств областного бюджета  – </w:t>
            </w:r>
            <w:r>
              <w:t>0</w:t>
            </w:r>
            <w:r w:rsidRPr="00FF391C">
              <w:t>,0 тыс. рублей, в том числе</w:t>
            </w:r>
          </w:p>
          <w:p w:rsidR="004065D4" w:rsidRPr="00FF391C" w:rsidRDefault="004065D4" w:rsidP="00913704">
            <w:pPr>
              <w:jc w:val="both"/>
            </w:pPr>
            <w:r w:rsidRPr="00FF391C">
              <w:t xml:space="preserve">в 2014 году –  </w:t>
            </w:r>
            <w:r>
              <w:t xml:space="preserve">    0</w:t>
            </w:r>
            <w:r w:rsidRPr="00FF391C">
              <w:t>,0 тыс. рублей;</w:t>
            </w:r>
          </w:p>
          <w:p w:rsidR="004065D4" w:rsidRPr="00FF391C" w:rsidRDefault="004065D4" w:rsidP="00913704">
            <w:pPr>
              <w:jc w:val="both"/>
            </w:pPr>
            <w:r w:rsidRPr="00FF391C">
              <w:t>в 2015 году –      0,0 тыс. рублей;</w:t>
            </w:r>
          </w:p>
          <w:p w:rsidR="004065D4" w:rsidRPr="00FF391C" w:rsidRDefault="004065D4" w:rsidP="00913704">
            <w:pPr>
              <w:jc w:val="both"/>
            </w:pPr>
            <w:r w:rsidRPr="00FF391C">
              <w:t>в 2016 году –      0,0 тыс. рублей;</w:t>
            </w:r>
          </w:p>
          <w:p w:rsidR="004065D4" w:rsidRPr="00FF391C" w:rsidRDefault="004065D4" w:rsidP="00913704">
            <w:pPr>
              <w:jc w:val="both"/>
            </w:pPr>
            <w:r w:rsidRPr="00FF391C">
              <w:t>в 2017 году –      0,0 тыс. рублей;</w:t>
            </w:r>
          </w:p>
          <w:p w:rsidR="004065D4" w:rsidRPr="00FF391C" w:rsidRDefault="004065D4" w:rsidP="00913704">
            <w:pPr>
              <w:jc w:val="both"/>
            </w:pPr>
            <w:r w:rsidRPr="00FF391C">
              <w:t>в 2018 году –      0,0 тыс. рублей;</w:t>
            </w:r>
          </w:p>
          <w:p w:rsidR="004065D4" w:rsidRPr="00FF391C" w:rsidRDefault="004065D4" w:rsidP="00913704">
            <w:pPr>
              <w:jc w:val="both"/>
            </w:pPr>
            <w:r w:rsidRPr="00FF391C">
              <w:t>в 2019 году –      0,0 тыс. рублей;</w:t>
            </w:r>
          </w:p>
          <w:p w:rsidR="004065D4" w:rsidRPr="00FF391C" w:rsidRDefault="004065D4" w:rsidP="00913704">
            <w:pPr>
              <w:jc w:val="both"/>
            </w:pPr>
            <w:r w:rsidRPr="00FF391C">
              <w:t>в 2020 году –      0,0 тыс. рублей.</w:t>
            </w:r>
          </w:p>
          <w:p w:rsidR="004065D4" w:rsidRPr="00FF391C" w:rsidRDefault="004065D4" w:rsidP="00913704">
            <w:pPr>
              <w:jc w:val="both"/>
            </w:pPr>
            <w:r w:rsidRPr="00FF391C">
              <w:rPr>
                <w:bCs/>
                <w:kern w:val="2"/>
              </w:rPr>
              <w:t>Объемы финансирования подпрограммы муниципальной</w:t>
            </w:r>
            <w:r w:rsidRPr="00FF391C">
              <w:rPr>
                <w:kern w:val="2"/>
              </w:rPr>
              <w:t xml:space="preserve"> программы</w:t>
            </w:r>
            <w:r>
              <w:rPr>
                <w:bCs/>
                <w:kern w:val="2"/>
              </w:rPr>
              <w:t xml:space="preserve"> на 2017</w:t>
            </w:r>
            <w:r w:rsidRPr="00FF391C">
              <w:rPr>
                <w:bCs/>
                <w:kern w:val="2"/>
              </w:rPr>
              <w:t>-2020 годы носят прогнозный характер и подлежат уточнению в установленном порядке</w:t>
            </w:r>
            <w:r w:rsidRPr="00FF391C">
              <w:t>.</w:t>
            </w:r>
            <w:r>
              <w:t>»;</w:t>
            </w:r>
          </w:p>
        </w:tc>
      </w:tr>
    </w:tbl>
    <w:p w:rsidR="004065D4" w:rsidRDefault="004065D4" w:rsidP="00CF729F">
      <w:pPr>
        <w:pStyle w:val="Heading1"/>
        <w:spacing w:before="0" w:after="0"/>
        <w:rPr>
          <w:sz w:val="28"/>
          <w:szCs w:val="28"/>
        </w:rPr>
      </w:pPr>
    </w:p>
    <w:p w:rsidR="004065D4" w:rsidRDefault="004065D4" w:rsidP="00485036">
      <w:pPr>
        <w:ind w:left="360"/>
        <w:jc w:val="center"/>
        <w:rPr>
          <w:sz w:val="28"/>
          <w:szCs w:val="28"/>
          <w:lang w:eastAsia="en-US"/>
        </w:rPr>
      </w:pPr>
      <w:r>
        <w:t>4</w:t>
      </w:r>
      <w:r w:rsidRPr="00110CEA">
        <w:t>.2 Раздел 4.</w:t>
      </w:r>
      <w:r w:rsidRPr="00110CEA">
        <w:rPr>
          <w:lang w:eastAsia="en-US"/>
        </w:rPr>
        <w:t xml:space="preserve"> «Информация по ресурсному обеспечению подпрограммы муниципальной программы» изложить в следующей редакции</w:t>
      </w:r>
      <w:r>
        <w:rPr>
          <w:lang w:eastAsia="en-US"/>
        </w:rPr>
        <w:t>:</w:t>
      </w:r>
    </w:p>
    <w:p w:rsidR="004065D4" w:rsidRDefault="004065D4" w:rsidP="00CF729F">
      <w:pPr>
        <w:pStyle w:val="Heading1"/>
        <w:spacing w:before="0" w:after="0"/>
        <w:rPr>
          <w:sz w:val="28"/>
          <w:szCs w:val="28"/>
        </w:rPr>
      </w:pPr>
    </w:p>
    <w:p w:rsidR="004065D4" w:rsidRPr="00C23F20" w:rsidRDefault="004065D4" w:rsidP="00C23F20">
      <w:pPr>
        <w:ind w:firstLine="709"/>
        <w:jc w:val="both"/>
        <w:rPr>
          <w:kern w:val="2"/>
          <w:lang w:eastAsia="en-US"/>
        </w:rPr>
      </w:pPr>
      <w:r w:rsidRPr="00C23F20">
        <w:rPr>
          <w:kern w:val="2"/>
          <w:lang w:eastAsia="en-US"/>
        </w:rPr>
        <w:t xml:space="preserve">«Ресурсное обеспечение подпрограммы осуществляется за счет средств бюджета поселения и внебюджетных источников. </w:t>
      </w:r>
    </w:p>
    <w:p w:rsidR="004065D4" w:rsidRPr="00577108" w:rsidRDefault="004065D4" w:rsidP="00F5222B">
      <w:pPr>
        <w:ind w:firstLine="708"/>
        <w:jc w:val="both"/>
      </w:pPr>
      <w:r w:rsidRPr="00C23F20">
        <w:rPr>
          <w:kern w:val="2"/>
        </w:rPr>
        <w:t>Общий объем финансирования муниципальной программы  –</w:t>
      </w:r>
      <w:r w:rsidRPr="00C23F20">
        <w:rPr>
          <w:bCs/>
          <w:kern w:val="2"/>
        </w:rPr>
        <w:t xml:space="preserve"> </w:t>
      </w:r>
      <w:r>
        <w:rPr>
          <w:color w:val="000000"/>
        </w:rPr>
        <w:t>7886,7</w:t>
      </w:r>
      <w:r w:rsidRPr="009742D0">
        <w:rPr>
          <w:color w:val="000000"/>
        </w:rPr>
        <w:t xml:space="preserve"> тыс</w:t>
      </w:r>
      <w:r w:rsidRPr="00577108">
        <w:t>. рублей, в том числе по годам:</w:t>
      </w:r>
    </w:p>
    <w:p w:rsidR="004065D4" w:rsidRPr="00577108" w:rsidRDefault="004065D4" w:rsidP="00F5222B">
      <w:pPr>
        <w:ind w:left="2694"/>
        <w:jc w:val="both"/>
      </w:pPr>
      <w:r w:rsidRPr="00577108">
        <w:t xml:space="preserve">2014 год – </w:t>
      </w:r>
      <w:r>
        <w:t>1078,0</w:t>
      </w:r>
      <w:r w:rsidRPr="00577108">
        <w:t xml:space="preserve"> тыс. руб.;</w:t>
      </w:r>
    </w:p>
    <w:p w:rsidR="004065D4" w:rsidRPr="00577108" w:rsidRDefault="004065D4" w:rsidP="00F5222B">
      <w:pPr>
        <w:ind w:left="2694"/>
        <w:jc w:val="both"/>
      </w:pPr>
      <w:r w:rsidRPr="00577108">
        <w:t xml:space="preserve">2015 год – </w:t>
      </w:r>
      <w:r>
        <w:t>1173,1</w:t>
      </w:r>
      <w:r w:rsidRPr="00577108">
        <w:t xml:space="preserve"> тыс. руб.;</w:t>
      </w:r>
    </w:p>
    <w:p w:rsidR="004065D4" w:rsidRDefault="004065D4" w:rsidP="00F5222B">
      <w:pPr>
        <w:ind w:left="2694"/>
        <w:jc w:val="both"/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 xml:space="preserve">14,3 </w:t>
      </w:r>
      <w:r w:rsidRPr="008C60D3">
        <w:rPr>
          <w:kern w:val="2"/>
        </w:rPr>
        <w:t>тыс. рублей</w:t>
      </w:r>
    </w:p>
    <w:p w:rsidR="004065D4" w:rsidRPr="00577108" w:rsidRDefault="004065D4" w:rsidP="00F5222B">
      <w:pPr>
        <w:ind w:left="2694"/>
        <w:jc w:val="both"/>
      </w:pPr>
      <w:r w:rsidRPr="00577108">
        <w:t xml:space="preserve">2016 год – </w:t>
      </w:r>
      <w:r>
        <w:t>1200,0</w:t>
      </w:r>
      <w:r w:rsidRPr="00577108">
        <w:t xml:space="preserve"> тыс. руб.;</w:t>
      </w:r>
    </w:p>
    <w:p w:rsidR="004065D4" w:rsidRPr="00577108" w:rsidRDefault="004065D4" w:rsidP="00F5222B">
      <w:pPr>
        <w:ind w:left="2694"/>
        <w:jc w:val="both"/>
      </w:pPr>
      <w:r w:rsidRPr="00577108">
        <w:t xml:space="preserve">2017 год – </w:t>
      </w:r>
      <w:r>
        <w:t>1300,0</w:t>
      </w:r>
      <w:r w:rsidRPr="00577108">
        <w:t xml:space="preserve"> тыс. руб.;</w:t>
      </w:r>
    </w:p>
    <w:p w:rsidR="004065D4" w:rsidRPr="00577108" w:rsidRDefault="004065D4" w:rsidP="00F5222B">
      <w:pPr>
        <w:ind w:left="2694"/>
        <w:jc w:val="both"/>
      </w:pPr>
      <w:r w:rsidRPr="00577108">
        <w:t xml:space="preserve">2018 год – </w:t>
      </w:r>
      <w:r>
        <w:t>1045,2</w:t>
      </w:r>
      <w:r w:rsidRPr="00577108">
        <w:t xml:space="preserve"> тыс. руб.;</w:t>
      </w:r>
    </w:p>
    <w:p w:rsidR="004065D4" w:rsidRPr="00577108" w:rsidRDefault="004065D4" w:rsidP="00F5222B">
      <w:pPr>
        <w:ind w:left="2694"/>
        <w:jc w:val="both"/>
      </w:pPr>
      <w:r w:rsidRPr="00577108">
        <w:t xml:space="preserve">2019 год – </w:t>
      </w:r>
      <w:r>
        <w:t xml:space="preserve">1045,2 </w:t>
      </w:r>
      <w:r w:rsidRPr="00577108">
        <w:t>тыс. руб.;</w:t>
      </w:r>
    </w:p>
    <w:p w:rsidR="004065D4" w:rsidRPr="00577108" w:rsidRDefault="004065D4" w:rsidP="00F5222B">
      <w:pPr>
        <w:ind w:left="2694"/>
        <w:jc w:val="both"/>
      </w:pPr>
      <w:r w:rsidRPr="00577108">
        <w:t xml:space="preserve">2020 год – </w:t>
      </w:r>
      <w:r>
        <w:t xml:space="preserve">1045,2 </w:t>
      </w:r>
      <w:r w:rsidRPr="00577108">
        <w:t>тыс. руб.;</w:t>
      </w:r>
    </w:p>
    <w:p w:rsidR="004065D4" w:rsidRPr="00FF391C" w:rsidRDefault="004065D4" w:rsidP="00F5222B">
      <w:pPr>
        <w:ind w:left="2694"/>
        <w:jc w:val="both"/>
      </w:pPr>
      <w:r w:rsidRPr="00FF391C">
        <w:t xml:space="preserve">за счет средств бюджета поселения – </w:t>
      </w:r>
      <w:r>
        <w:rPr>
          <w:color w:val="000000"/>
        </w:rPr>
        <w:t>7886,7</w:t>
      </w:r>
      <w:r w:rsidRPr="00FF391C">
        <w:t xml:space="preserve"> тыс. рублей, из них:</w:t>
      </w:r>
    </w:p>
    <w:p w:rsidR="004065D4" w:rsidRPr="00577108" w:rsidRDefault="004065D4" w:rsidP="00F5222B">
      <w:pPr>
        <w:ind w:left="2694"/>
        <w:jc w:val="both"/>
      </w:pPr>
      <w:r w:rsidRPr="00577108">
        <w:t xml:space="preserve">2014 год – </w:t>
      </w:r>
      <w:r>
        <w:t>1078,0</w:t>
      </w:r>
      <w:r w:rsidRPr="00577108">
        <w:t xml:space="preserve"> тыс. руб.;</w:t>
      </w:r>
    </w:p>
    <w:p w:rsidR="004065D4" w:rsidRPr="00577108" w:rsidRDefault="004065D4" w:rsidP="00F5222B">
      <w:pPr>
        <w:ind w:left="2694"/>
        <w:jc w:val="both"/>
      </w:pPr>
      <w:r w:rsidRPr="00577108">
        <w:t xml:space="preserve">2015 год – </w:t>
      </w:r>
      <w:r>
        <w:t>1173,1</w:t>
      </w:r>
      <w:r w:rsidRPr="00577108">
        <w:t xml:space="preserve"> тыс. руб.;</w:t>
      </w:r>
    </w:p>
    <w:p w:rsidR="004065D4" w:rsidRDefault="004065D4" w:rsidP="00F5222B">
      <w:pPr>
        <w:ind w:left="2694"/>
        <w:jc w:val="both"/>
      </w:pPr>
      <w:r w:rsidRPr="008C60D3">
        <w:rPr>
          <w:kern w:val="2"/>
        </w:rPr>
        <w:t xml:space="preserve">из них неисполненные </w:t>
      </w:r>
      <w:r w:rsidRPr="00270EE1">
        <w:rPr>
          <w:kern w:val="2"/>
        </w:rPr>
        <w:t xml:space="preserve">расходные обязательства 2014 года – </w:t>
      </w:r>
      <w:r>
        <w:rPr>
          <w:kern w:val="2"/>
        </w:rPr>
        <w:t xml:space="preserve">14,3 </w:t>
      </w:r>
      <w:r w:rsidRPr="008C60D3">
        <w:rPr>
          <w:kern w:val="2"/>
        </w:rPr>
        <w:t>тыс. рублей</w:t>
      </w:r>
    </w:p>
    <w:p w:rsidR="004065D4" w:rsidRPr="00577108" w:rsidRDefault="004065D4" w:rsidP="00F5222B">
      <w:pPr>
        <w:ind w:left="2694"/>
        <w:jc w:val="both"/>
      </w:pPr>
      <w:r w:rsidRPr="00577108">
        <w:t xml:space="preserve">2016 год – </w:t>
      </w:r>
      <w:r>
        <w:t>1200,0</w:t>
      </w:r>
      <w:r w:rsidRPr="00577108">
        <w:t xml:space="preserve"> тыс. руб.;</w:t>
      </w:r>
    </w:p>
    <w:p w:rsidR="004065D4" w:rsidRPr="00577108" w:rsidRDefault="004065D4" w:rsidP="00F5222B">
      <w:pPr>
        <w:ind w:left="2694"/>
        <w:jc w:val="both"/>
      </w:pPr>
      <w:r w:rsidRPr="00577108">
        <w:t xml:space="preserve">2017 год – </w:t>
      </w:r>
      <w:r>
        <w:t>1300,0</w:t>
      </w:r>
      <w:r w:rsidRPr="00577108">
        <w:t xml:space="preserve"> тыс. руб.;</w:t>
      </w:r>
    </w:p>
    <w:p w:rsidR="004065D4" w:rsidRPr="00577108" w:rsidRDefault="004065D4" w:rsidP="00F5222B">
      <w:pPr>
        <w:ind w:left="2694"/>
        <w:jc w:val="both"/>
      </w:pPr>
      <w:r w:rsidRPr="00577108">
        <w:t xml:space="preserve">2018 год – </w:t>
      </w:r>
      <w:r>
        <w:t>1045,2</w:t>
      </w:r>
      <w:r w:rsidRPr="00577108">
        <w:t xml:space="preserve"> тыс. руб.;</w:t>
      </w:r>
    </w:p>
    <w:p w:rsidR="004065D4" w:rsidRPr="00577108" w:rsidRDefault="004065D4" w:rsidP="00F5222B">
      <w:pPr>
        <w:ind w:left="2694"/>
        <w:jc w:val="both"/>
      </w:pPr>
      <w:r w:rsidRPr="00577108">
        <w:t xml:space="preserve">2019 год – </w:t>
      </w:r>
      <w:r>
        <w:t xml:space="preserve">1045,2 </w:t>
      </w:r>
      <w:r w:rsidRPr="00577108">
        <w:t>тыс. руб.;</w:t>
      </w:r>
    </w:p>
    <w:p w:rsidR="004065D4" w:rsidRPr="00577108" w:rsidRDefault="004065D4" w:rsidP="00F5222B">
      <w:pPr>
        <w:ind w:left="2694"/>
        <w:jc w:val="both"/>
      </w:pPr>
      <w:r w:rsidRPr="00577108">
        <w:t xml:space="preserve">2020 год – </w:t>
      </w:r>
      <w:r>
        <w:t xml:space="preserve">1045,2 </w:t>
      </w:r>
      <w:r w:rsidRPr="00577108">
        <w:t>тыс. руб.;</w:t>
      </w:r>
    </w:p>
    <w:p w:rsidR="004065D4" w:rsidRPr="00FF391C" w:rsidRDefault="004065D4" w:rsidP="00F5222B">
      <w:pPr>
        <w:ind w:left="2694"/>
        <w:jc w:val="both"/>
      </w:pPr>
      <w:r w:rsidRPr="00FF391C">
        <w:t xml:space="preserve">за счет средств областного бюджета  – </w:t>
      </w:r>
      <w:r>
        <w:t>0</w:t>
      </w:r>
      <w:r w:rsidRPr="00FF391C">
        <w:t>,0 тыс. рублей, в том числе</w:t>
      </w:r>
    </w:p>
    <w:p w:rsidR="004065D4" w:rsidRPr="00FF391C" w:rsidRDefault="004065D4" w:rsidP="00F5222B">
      <w:pPr>
        <w:ind w:left="2694"/>
        <w:jc w:val="both"/>
      </w:pPr>
      <w:r w:rsidRPr="00FF391C">
        <w:t xml:space="preserve">в 2014 году –  </w:t>
      </w:r>
      <w:r>
        <w:t xml:space="preserve">    0</w:t>
      </w:r>
      <w:r w:rsidRPr="00FF391C">
        <w:t>,0 тыс. рублей;</w:t>
      </w:r>
    </w:p>
    <w:p w:rsidR="004065D4" w:rsidRPr="00FF391C" w:rsidRDefault="004065D4" w:rsidP="00F5222B">
      <w:pPr>
        <w:ind w:left="2694"/>
        <w:jc w:val="both"/>
      </w:pPr>
      <w:r w:rsidRPr="00FF391C">
        <w:t>в 2015 году –      0,0 тыс. рублей;</w:t>
      </w:r>
    </w:p>
    <w:p w:rsidR="004065D4" w:rsidRPr="00FF391C" w:rsidRDefault="004065D4" w:rsidP="00F5222B">
      <w:pPr>
        <w:ind w:left="2694"/>
        <w:jc w:val="both"/>
      </w:pPr>
      <w:r w:rsidRPr="00FF391C">
        <w:t>в 2016 году –      0,0 тыс. рублей;</w:t>
      </w:r>
    </w:p>
    <w:p w:rsidR="004065D4" w:rsidRPr="00FF391C" w:rsidRDefault="004065D4" w:rsidP="00F5222B">
      <w:pPr>
        <w:ind w:left="2694"/>
        <w:jc w:val="both"/>
      </w:pPr>
      <w:r w:rsidRPr="00FF391C">
        <w:t>в 2017 году –      0,0 тыс. рублей;</w:t>
      </w:r>
    </w:p>
    <w:p w:rsidR="004065D4" w:rsidRPr="00FF391C" w:rsidRDefault="004065D4" w:rsidP="00F5222B">
      <w:pPr>
        <w:ind w:left="2694"/>
        <w:jc w:val="both"/>
      </w:pPr>
      <w:r w:rsidRPr="00FF391C">
        <w:t>в 2018 году –      0,0 тыс. рублей;</w:t>
      </w:r>
    </w:p>
    <w:p w:rsidR="004065D4" w:rsidRPr="00FF391C" w:rsidRDefault="004065D4" w:rsidP="00F5222B">
      <w:pPr>
        <w:ind w:left="2694"/>
        <w:jc w:val="both"/>
      </w:pPr>
      <w:r w:rsidRPr="00FF391C">
        <w:t>в 2019 году –      0,0 тыс. рублей;</w:t>
      </w:r>
    </w:p>
    <w:p w:rsidR="004065D4" w:rsidRPr="00FF391C" w:rsidRDefault="004065D4" w:rsidP="00F5222B">
      <w:pPr>
        <w:ind w:left="2694"/>
        <w:jc w:val="both"/>
      </w:pPr>
      <w:r w:rsidRPr="00FF391C">
        <w:t>в 2020 году –      0,0 тыс. рублей.</w:t>
      </w:r>
    </w:p>
    <w:p w:rsidR="004065D4" w:rsidRPr="00C23F20" w:rsidRDefault="004065D4" w:rsidP="00C23F20">
      <w:pPr>
        <w:jc w:val="both"/>
        <w:rPr>
          <w:kern w:val="2"/>
        </w:rPr>
      </w:pPr>
      <w:r>
        <w:rPr>
          <w:kern w:val="2"/>
        </w:rPr>
        <w:t xml:space="preserve">          </w:t>
      </w:r>
      <w:r w:rsidRPr="00C23F20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4065D4" w:rsidRPr="00C23F20" w:rsidRDefault="004065D4" w:rsidP="00C23F20">
      <w:pPr>
        <w:ind w:firstLine="709"/>
        <w:jc w:val="both"/>
        <w:rPr>
          <w:kern w:val="2"/>
        </w:rPr>
      </w:pPr>
      <w:r w:rsidRPr="00C23F20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4065D4" w:rsidRPr="00C23F20" w:rsidRDefault="004065D4" w:rsidP="00C23F20">
      <w:pPr>
        <w:ind w:firstLine="709"/>
        <w:jc w:val="both"/>
        <w:rPr>
          <w:bCs/>
          <w:kern w:val="2"/>
        </w:rPr>
      </w:pPr>
      <w:r w:rsidRPr="00C23F20">
        <w:rPr>
          <w:bCs/>
          <w:kern w:val="2"/>
        </w:rPr>
        <w:t xml:space="preserve">Ресурсное обеспечение </w:t>
      </w:r>
      <w:r>
        <w:rPr>
          <w:bCs/>
          <w:kern w:val="2"/>
        </w:rPr>
        <w:t xml:space="preserve">реализации </w:t>
      </w:r>
      <w:r w:rsidRPr="00C23F20">
        <w:rPr>
          <w:bCs/>
          <w:kern w:val="2"/>
        </w:rPr>
        <w:t>подпрограммы  муниципальной программы на 201</w:t>
      </w:r>
      <w:r>
        <w:rPr>
          <w:bCs/>
          <w:kern w:val="2"/>
        </w:rPr>
        <w:t>7</w:t>
      </w:r>
      <w:r w:rsidRPr="00C23F20">
        <w:rPr>
          <w:bCs/>
          <w:kern w:val="2"/>
        </w:rPr>
        <w:t xml:space="preserve">-2020 годы носит прогнозный характер и подлежит уточнению в соответствии с решением Собрания депутатов </w:t>
      </w:r>
      <w:r>
        <w:rPr>
          <w:bCs/>
          <w:kern w:val="2"/>
        </w:rPr>
        <w:t>Табунщиковского</w:t>
      </w:r>
      <w:r w:rsidRPr="00C23F20">
        <w:rPr>
          <w:bCs/>
          <w:kern w:val="2"/>
        </w:rPr>
        <w:t xml:space="preserve"> сельского поселения о бюджете на очередной финансовый год и на плановый период.</w:t>
      </w:r>
      <w:r>
        <w:rPr>
          <w:bCs/>
          <w:kern w:val="2"/>
        </w:rPr>
        <w:t>»;</w:t>
      </w:r>
    </w:p>
    <w:p w:rsidR="004065D4" w:rsidRDefault="004065D4" w:rsidP="00C23F20"/>
    <w:p w:rsidR="004065D4" w:rsidRPr="00C23F20" w:rsidRDefault="004065D4" w:rsidP="00C23F20"/>
    <w:p w:rsidR="004065D4" w:rsidRPr="005A74FB" w:rsidRDefault="004065D4" w:rsidP="005A74F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5A74FB">
        <w:rPr>
          <w:szCs w:val="28"/>
        </w:rPr>
        <w:t>Приложение № 3 к муниципальной программе</w:t>
      </w:r>
      <w:r w:rsidRPr="00CA0E65">
        <w:t xml:space="preserve"> </w:t>
      </w:r>
      <w:r>
        <w:t>Табунщиковского</w:t>
      </w:r>
      <w:r w:rsidRPr="00D844EE">
        <w:t xml:space="preserve">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5A74FB">
        <w:rPr>
          <w:szCs w:val="28"/>
        </w:rPr>
        <w:t xml:space="preserve"> </w:t>
      </w:r>
    </w:p>
    <w:p w:rsidR="004065D4" w:rsidRDefault="004065D4" w:rsidP="00363754">
      <w:pPr>
        <w:pStyle w:val="ConsPlusNormal"/>
        <w:widowControl/>
        <w:autoSpaceDE/>
        <w:adjustRightInd/>
        <w:ind w:firstLine="0"/>
        <w:jc w:val="center"/>
        <w:rPr>
          <w:b/>
          <w:sz w:val="28"/>
          <w:szCs w:val="28"/>
        </w:rPr>
      </w:pPr>
    </w:p>
    <w:p w:rsidR="004065D4" w:rsidRDefault="004065D4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4065D4" w:rsidSect="00136AE2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4065D4" w:rsidRPr="00A10F3C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80B69">
        <w:t>«</w:t>
      </w:r>
      <w:r w:rsidRPr="00A10F3C">
        <w:rPr>
          <w:sz w:val="28"/>
          <w:szCs w:val="28"/>
          <w:lang w:eastAsia="en-US"/>
        </w:rPr>
        <w:t>Приложение № 3</w:t>
      </w:r>
    </w:p>
    <w:p w:rsidR="004065D4" w:rsidRPr="00A10F3C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10F3C">
        <w:rPr>
          <w:sz w:val="28"/>
          <w:szCs w:val="28"/>
          <w:lang w:eastAsia="en-US"/>
        </w:rPr>
        <w:t>к муниципальной программе</w:t>
      </w:r>
    </w:p>
    <w:p w:rsidR="004065D4" w:rsidRPr="00A10F3C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Табунщиковского</w:t>
      </w:r>
      <w:r w:rsidRPr="00A10F3C">
        <w:rPr>
          <w:sz w:val="28"/>
          <w:szCs w:val="28"/>
          <w:lang w:eastAsia="en-US"/>
        </w:rPr>
        <w:t xml:space="preserve"> сельского поселения</w:t>
      </w: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10F3C">
        <w:rPr>
          <w:sz w:val="28"/>
          <w:szCs w:val="28"/>
          <w:lang w:eastAsia="en-US"/>
        </w:rPr>
        <w:t>«</w:t>
      </w:r>
      <w:r w:rsidRPr="00A10F3C">
        <w:rPr>
          <w:sz w:val="28"/>
          <w:szCs w:val="28"/>
        </w:rPr>
        <w:t>Развитие культуры</w:t>
      </w:r>
      <w:r w:rsidRPr="00A10F3C">
        <w:rPr>
          <w:sz w:val="28"/>
          <w:szCs w:val="28"/>
          <w:lang w:eastAsia="en-US"/>
        </w:rPr>
        <w:t>»</w:t>
      </w:r>
    </w:p>
    <w:p w:rsidR="004065D4" w:rsidRPr="00A10F3C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65D4" w:rsidRPr="00A10F3C" w:rsidRDefault="004065D4" w:rsidP="007200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Прогноз</w:t>
      </w:r>
    </w:p>
    <w:p w:rsidR="004065D4" w:rsidRPr="00A10F3C" w:rsidRDefault="004065D4" w:rsidP="007200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0F3C">
        <w:rPr>
          <w:sz w:val="28"/>
          <w:szCs w:val="28"/>
        </w:rPr>
        <w:t>сводных показателей муниципальных заданий на оказание</w:t>
      </w:r>
    </w:p>
    <w:p w:rsidR="004065D4" w:rsidRDefault="004065D4" w:rsidP="007200BE">
      <w:pPr>
        <w:widowControl w:val="0"/>
        <w:autoSpaceDE w:val="0"/>
        <w:autoSpaceDN w:val="0"/>
        <w:adjustRightInd w:val="0"/>
        <w:jc w:val="center"/>
      </w:pPr>
      <w:r w:rsidRPr="00A10F3C">
        <w:rPr>
          <w:sz w:val="28"/>
          <w:szCs w:val="28"/>
        </w:rPr>
        <w:t>муниципальных услуг муниципальными учреждениями по муниципальной программе</w:t>
      </w:r>
    </w:p>
    <w:p w:rsidR="004065D4" w:rsidRDefault="004065D4" w:rsidP="007200BE">
      <w:pPr>
        <w:widowControl w:val="0"/>
        <w:tabs>
          <w:tab w:val="left" w:pos="1646"/>
        </w:tabs>
        <w:autoSpaceDE w:val="0"/>
        <w:autoSpaceDN w:val="0"/>
        <w:adjustRightInd w:val="0"/>
      </w:pPr>
      <w:r>
        <w:tab/>
      </w:r>
    </w:p>
    <w:tbl>
      <w:tblPr>
        <w:tblW w:w="154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826"/>
        <w:gridCol w:w="1134"/>
        <w:gridCol w:w="992"/>
        <w:gridCol w:w="992"/>
        <w:gridCol w:w="992"/>
        <w:gridCol w:w="1136"/>
        <w:gridCol w:w="140"/>
        <w:gridCol w:w="1276"/>
        <w:gridCol w:w="142"/>
        <w:gridCol w:w="992"/>
        <w:gridCol w:w="255"/>
        <w:gridCol w:w="1162"/>
        <w:gridCol w:w="97"/>
        <w:gridCol w:w="992"/>
        <w:gridCol w:w="158"/>
        <w:gridCol w:w="1120"/>
      </w:tblGrid>
      <w:tr w:rsidR="004065D4" w:rsidRPr="0071075C" w:rsidTr="0020027E">
        <w:trPr>
          <w:trHeight w:val="480"/>
          <w:tblCellSpacing w:w="5" w:type="nil"/>
        </w:trPr>
        <w:tc>
          <w:tcPr>
            <w:tcW w:w="3826" w:type="dxa"/>
            <w:vMerge w:val="restart"/>
          </w:tcPr>
          <w:p w:rsidR="004065D4" w:rsidRPr="0071075C" w:rsidRDefault="004065D4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 наименование</w:t>
            </w:r>
          </w:p>
          <w:p w:rsidR="004065D4" w:rsidRPr="0071075C" w:rsidRDefault="004065D4" w:rsidP="002002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gridSpan w:val="6"/>
          </w:tcPr>
          <w:p w:rsidR="004065D4" w:rsidRPr="0071075C" w:rsidRDefault="004065D4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Значение показателя объема услуги</w:t>
            </w:r>
          </w:p>
        </w:tc>
        <w:tc>
          <w:tcPr>
            <w:tcW w:w="6194" w:type="dxa"/>
            <w:gridSpan w:val="9"/>
          </w:tcPr>
          <w:p w:rsidR="004065D4" w:rsidRPr="0071075C" w:rsidRDefault="004065D4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 xml:space="preserve">Расходы </w:t>
            </w:r>
            <w:r>
              <w:rPr>
                <w:sz w:val="28"/>
                <w:szCs w:val="28"/>
                <w:lang w:eastAsia="en-US"/>
              </w:rPr>
              <w:t xml:space="preserve">областного федерального бюджетов, </w:t>
            </w:r>
            <w:r w:rsidRPr="0071075C">
              <w:rPr>
                <w:sz w:val="28"/>
                <w:szCs w:val="28"/>
                <w:lang w:eastAsia="en-US"/>
              </w:rPr>
              <w:t>бюджета района</w:t>
            </w:r>
            <w:r>
              <w:rPr>
                <w:sz w:val="28"/>
                <w:szCs w:val="28"/>
                <w:lang w:eastAsia="en-US"/>
              </w:rPr>
              <w:t xml:space="preserve">, бюджетов поселений и внебюджетных источников </w:t>
            </w:r>
            <w:r w:rsidRPr="0071075C">
              <w:rPr>
                <w:sz w:val="28"/>
                <w:szCs w:val="28"/>
                <w:lang w:eastAsia="en-US"/>
              </w:rPr>
              <w:t xml:space="preserve"> на оказание муниципальной услуги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71075C">
              <w:rPr>
                <w:sz w:val="28"/>
                <w:szCs w:val="28"/>
                <w:lang w:eastAsia="en-US"/>
              </w:rPr>
              <w:t xml:space="preserve"> тыс. руб.</w:t>
            </w:r>
          </w:p>
          <w:p w:rsidR="004065D4" w:rsidRPr="0071075C" w:rsidRDefault="004065D4" w:rsidP="002002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065D4" w:rsidRPr="0071075C" w:rsidTr="0020027E">
        <w:trPr>
          <w:trHeight w:val="926"/>
          <w:tblCellSpacing w:w="5" w:type="nil"/>
        </w:trPr>
        <w:tc>
          <w:tcPr>
            <w:tcW w:w="3826" w:type="dxa"/>
            <w:vMerge/>
          </w:tcPr>
          <w:p w:rsidR="004065D4" w:rsidRPr="0071075C" w:rsidRDefault="004065D4" w:rsidP="002002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065D4" w:rsidRPr="0071075C" w:rsidRDefault="004065D4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4065D4" w:rsidRPr="0071075C" w:rsidRDefault="004065D4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4065D4" w:rsidRPr="0071075C" w:rsidRDefault="004065D4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4065D4" w:rsidRPr="0071075C" w:rsidRDefault="004065D4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6" w:type="dxa"/>
            <w:gridSpan w:val="2"/>
            <w:vAlign w:val="center"/>
          </w:tcPr>
          <w:p w:rsidR="004065D4" w:rsidRPr="0071075C" w:rsidRDefault="004065D4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4065D4" w:rsidRPr="0071075C" w:rsidRDefault="004065D4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134" w:type="dxa"/>
            <w:gridSpan w:val="2"/>
            <w:vAlign w:val="center"/>
          </w:tcPr>
          <w:p w:rsidR="004065D4" w:rsidRPr="0071075C" w:rsidRDefault="004065D4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514" w:type="dxa"/>
            <w:gridSpan w:val="3"/>
            <w:vAlign w:val="center"/>
          </w:tcPr>
          <w:p w:rsidR="004065D4" w:rsidRPr="0071075C" w:rsidRDefault="004065D4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vAlign w:val="center"/>
          </w:tcPr>
          <w:p w:rsidR="004065D4" w:rsidRPr="0071075C" w:rsidRDefault="004065D4" w:rsidP="0020027E">
            <w:pPr>
              <w:jc w:val="both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78" w:type="dxa"/>
            <w:gridSpan w:val="2"/>
            <w:vAlign w:val="center"/>
          </w:tcPr>
          <w:p w:rsidR="004065D4" w:rsidRPr="0071075C" w:rsidRDefault="004065D4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</w:tc>
      </w:tr>
      <w:tr w:rsidR="004065D4" w:rsidRPr="0071075C" w:rsidTr="0020027E">
        <w:trPr>
          <w:tblCellSpacing w:w="5" w:type="nil"/>
        </w:trPr>
        <w:tc>
          <w:tcPr>
            <w:tcW w:w="3826" w:type="dxa"/>
          </w:tcPr>
          <w:p w:rsidR="004065D4" w:rsidRPr="0071075C" w:rsidRDefault="004065D4" w:rsidP="0020027E">
            <w:pPr>
              <w:jc w:val="center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4065D4" w:rsidRPr="0071075C" w:rsidRDefault="004065D4" w:rsidP="0020027E">
            <w:pPr>
              <w:jc w:val="center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4065D4" w:rsidRPr="0071075C" w:rsidRDefault="004065D4" w:rsidP="0020027E">
            <w:pPr>
              <w:jc w:val="center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</w:tcPr>
          <w:p w:rsidR="004065D4" w:rsidRPr="0071075C" w:rsidRDefault="004065D4" w:rsidP="0020027E">
            <w:pPr>
              <w:jc w:val="center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4065D4" w:rsidRPr="0071075C" w:rsidRDefault="004065D4" w:rsidP="0020027E">
            <w:pPr>
              <w:jc w:val="center"/>
              <w:rPr>
                <w:sz w:val="28"/>
                <w:szCs w:val="28"/>
                <w:lang w:eastAsia="en-US"/>
              </w:rPr>
            </w:pPr>
            <w:r w:rsidRPr="0071075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gridSpan w:val="2"/>
          </w:tcPr>
          <w:p w:rsidR="004065D4" w:rsidRPr="0071075C" w:rsidRDefault="004065D4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4065D4" w:rsidRPr="0071075C" w:rsidRDefault="004065D4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gridSpan w:val="2"/>
          </w:tcPr>
          <w:p w:rsidR="004065D4" w:rsidRPr="0071075C" w:rsidRDefault="004065D4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14" w:type="dxa"/>
            <w:gridSpan w:val="3"/>
          </w:tcPr>
          <w:p w:rsidR="004065D4" w:rsidRPr="0071075C" w:rsidRDefault="004065D4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</w:tcPr>
          <w:p w:rsidR="004065D4" w:rsidRPr="0071075C" w:rsidRDefault="004065D4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8" w:type="dxa"/>
            <w:gridSpan w:val="2"/>
          </w:tcPr>
          <w:p w:rsidR="004065D4" w:rsidRPr="0071075C" w:rsidRDefault="004065D4" w:rsidP="0020027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4065D4" w:rsidRPr="0071075C" w:rsidTr="0020027E">
        <w:trPr>
          <w:tblCellSpacing w:w="5" w:type="nil"/>
        </w:trPr>
        <w:tc>
          <w:tcPr>
            <w:tcW w:w="3826" w:type="dxa"/>
          </w:tcPr>
          <w:p w:rsidR="004065D4" w:rsidRDefault="004065D4" w:rsidP="002002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услуги и ее </w:t>
            </w:r>
          </w:p>
          <w:p w:rsidR="004065D4" w:rsidRDefault="004065D4" w:rsidP="002002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  <w:p w:rsidR="004065D4" w:rsidRDefault="004065D4" w:rsidP="002002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5"/>
          </w:tcPr>
          <w:p w:rsidR="004065D4" w:rsidRDefault="004065D4" w:rsidP="0020027E">
            <w:pPr>
              <w:rPr>
                <w:sz w:val="28"/>
                <w:szCs w:val="28"/>
                <w:lang w:eastAsia="en-US"/>
              </w:rPr>
            </w:pPr>
          </w:p>
          <w:p w:rsidR="004065D4" w:rsidRDefault="004065D4" w:rsidP="0020027E">
            <w:pPr>
              <w:ind w:left="9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Услуги по библиотечному обслуживанию населения</w:t>
            </w:r>
          </w:p>
          <w:p w:rsidR="004065D4" w:rsidRDefault="004065D4" w:rsidP="0020027E">
            <w:pPr>
              <w:rPr>
                <w:sz w:val="28"/>
                <w:szCs w:val="28"/>
                <w:lang w:eastAsia="en-US"/>
              </w:rPr>
            </w:pPr>
          </w:p>
        </w:tc>
      </w:tr>
      <w:tr w:rsidR="004065D4" w:rsidRPr="0071075C" w:rsidTr="0020027E">
        <w:trPr>
          <w:trHeight w:val="320"/>
          <w:tblCellSpacing w:w="5" w:type="nil"/>
        </w:trPr>
        <w:tc>
          <w:tcPr>
            <w:tcW w:w="3826" w:type="dxa"/>
          </w:tcPr>
          <w:p w:rsidR="004065D4" w:rsidRPr="0071075C" w:rsidRDefault="004065D4" w:rsidP="0020027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5"/>
          </w:tcPr>
          <w:p w:rsidR="004065D4" w:rsidRPr="0071075C" w:rsidRDefault="004065D4" w:rsidP="0020027E">
            <w:pPr>
              <w:ind w:left="16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выданных документов, тыс. экз.</w:t>
            </w:r>
          </w:p>
        </w:tc>
      </w:tr>
      <w:tr w:rsidR="004065D4" w:rsidRPr="0071075C" w:rsidTr="0020027E">
        <w:trPr>
          <w:trHeight w:val="320"/>
          <w:tblCellSpacing w:w="5" w:type="nil"/>
        </w:trPr>
        <w:tc>
          <w:tcPr>
            <w:tcW w:w="3826" w:type="dxa"/>
          </w:tcPr>
          <w:p w:rsidR="004065D4" w:rsidRPr="0071075C" w:rsidRDefault="004065D4" w:rsidP="002002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1 «Развитие библиотечного дела»</w:t>
            </w:r>
          </w:p>
          <w:p w:rsidR="004065D4" w:rsidRPr="0071075C" w:rsidRDefault="004065D4" w:rsidP="002002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065D4" w:rsidRPr="00593C7B" w:rsidRDefault="004065D4" w:rsidP="0020027E">
            <w:pPr>
              <w:jc w:val="center"/>
            </w:pPr>
            <w:r w:rsidRPr="00593C7B">
              <w:t>26,6</w:t>
            </w:r>
          </w:p>
        </w:tc>
        <w:tc>
          <w:tcPr>
            <w:tcW w:w="992" w:type="dxa"/>
          </w:tcPr>
          <w:p w:rsidR="004065D4" w:rsidRPr="00593C7B" w:rsidRDefault="004065D4" w:rsidP="0020027E">
            <w:pPr>
              <w:jc w:val="center"/>
            </w:pPr>
            <w:r w:rsidRPr="00593C7B">
              <w:t>26,</w:t>
            </w:r>
            <w:r>
              <w:t>6</w:t>
            </w:r>
          </w:p>
        </w:tc>
        <w:tc>
          <w:tcPr>
            <w:tcW w:w="992" w:type="dxa"/>
          </w:tcPr>
          <w:p w:rsidR="004065D4" w:rsidRPr="00593C7B" w:rsidRDefault="004065D4" w:rsidP="0020027E">
            <w:pPr>
              <w:jc w:val="center"/>
            </w:pPr>
            <w:r>
              <w:t>13,3</w:t>
            </w:r>
          </w:p>
        </w:tc>
        <w:tc>
          <w:tcPr>
            <w:tcW w:w="992" w:type="dxa"/>
          </w:tcPr>
          <w:p w:rsidR="004065D4" w:rsidRDefault="004065D4">
            <w:r w:rsidRPr="00A77F22">
              <w:t>13,3</w:t>
            </w:r>
          </w:p>
        </w:tc>
        <w:tc>
          <w:tcPr>
            <w:tcW w:w="1276" w:type="dxa"/>
            <w:gridSpan w:val="2"/>
          </w:tcPr>
          <w:p w:rsidR="004065D4" w:rsidRDefault="004065D4">
            <w:r w:rsidRPr="00A77F22">
              <w:t>13,3</w:t>
            </w:r>
          </w:p>
        </w:tc>
        <w:tc>
          <w:tcPr>
            <w:tcW w:w="1276" w:type="dxa"/>
          </w:tcPr>
          <w:p w:rsidR="004065D4" w:rsidRPr="009742D0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346,6</w:t>
            </w:r>
          </w:p>
        </w:tc>
        <w:tc>
          <w:tcPr>
            <w:tcW w:w="1134" w:type="dxa"/>
            <w:gridSpan w:val="2"/>
          </w:tcPr>
          <w:p w:rsidR="004065D4" w:rsidRPr="009742D0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514" w:type="dxa"/>
            <w:gridSpan w:val="3"/>
          </w:tcPr>
          <w:p w:rsidR="004065D4" w:rsidRPr="009742D0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992" w:type="dxa"/>
          </w:tcPr>
          <w:p w:rsidR="004065D4" w:rsidRPr="009742D0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278" w:type="dxa"/>
            <w:gridSpan w:val="2"/>
          </w:tcPr>
          <w:p w:rsidR="004065D4" w:rsidRPr="007E1287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403,9</w:t>
            </w:r>
          </w:p>
        </w:tc>
      </w:tr>
      <w:tr w:rsidR="004065D4" w:rsidRPr="0071075C" w:rsidTr="0020027E">
        <w:trPr>
          <w:trHeight w:val="320"/>
          <w:tblCellSpacing w:w="5" w:type="nil"/>
        </w:trPr>
        <w:tc>
          <w:tcPr>
            <w:tcW w:w="3826" w:type="dxa"/>
          </w:tcPr>
          <w:p w:rsidR="004065D4" w:rsidRPr="00F05450" w:rsidRDefault="004065D4" w:rsidP="0020027E">
            <w:pPr>
              <w:pStyle w:val="ConsPlusCell"/>
              <w:rPr>
                <w:sz w:val="28"/>
                <w:szCs w:val="28"/>
              </w:rPr>
            </w:pPr>
            <w:r w:rsidRPr="00F05450">
              <w:rPr>
                <w:sz w:val="28"/>
                <w:szCs w:val="28"/>
              </w:rPr>
              <w:t xml:space="preserve">Основное мероприятие 1.1 </w:t>
            </w:r>
            <w:r w:rsidRPr="00F05450">
              <w:rPr>
                <w:sz w:val="28"/>
                <w:szCs w:val="28"/>
              </w:rPr>
              <w:br/>
            </w:r>
            <w:r w:rsidRPr="00F05450">
              <w:rPr>
                <w:bCs/>
                <w:sz w:val="28"/>
                <w:szCs w:val="28"/>
              </w:rPr>
              <w:t>«Библиотечное обслуживание»</w:t>
            </w:r>
          </w:p>
        </w:tc>
        <w:tc>
          <w:tcPr>
            <w:tcW w:w="1134" w:type="dxa"/>
          </w:tcPr>
          <w:p w:rsidR="004065D4" w:rsidRPr="00593C7B" w:rsidRDefault="004065D4" w:rsidP="0020027E">
            <w:pPr>
              <w:jc w:val="center"/>
            </w:pPr>
            <w:r w:rsidRPr="00593C7B">
              <w:t>26,6</w:t>
            </w:r>
          </w:p>
        </w:tc>
        <w:tc>
          <w:tcPr>
            <w:tcW w:w="992" w:type="dxa"/>
          </w:tcPr>
          <w:p w:rsidR="004065D4" w:rsidRPr="00593C7B" w:rsidRDefault="004065D4" w:rsidP="0020027E">
            <w:pPr>
              <w:jc w:val="center"/>
            </w:pPr>
            <w:r w:rsidRPr="00593C7B">
              <w:t>26,</w:t>
            </w:r>
            <w:r>
              <w:t>6</w:t>
            </w:r>
          </w:p>
        </w:tc>
        <w:tc>
          <w:tcPr>
            <w:tcW w:w="992" w:type="dxa"/>
          </w:tcPr>
          <w:p w:rsidR="004065D4" w:rsidRPr="00593C7B" w:rsidRDefault="004065D4" w:rsidP="0020027E">
            <w:pPr>
              <w:jc w:val="center"/>
            </w:pPr>
            <w:r>
              <w:t>13,3</w:t>
            </w:r>
          </w:p>
        </w:tc>
        <w:tc>
          <w:tcPr>
            <w:tcW w:w="992" w:type="dxa"/>
          </w:tcPr>
          <w:p w:rsidR="004065D4" w:rsidRDefault="004065D4">
            <w:r w:rsidRPr="009D0565">
              <w:t>13,3</w:t>
            </w:r>
          </w:p>
        </w:tc>
        <w:tc>
          <w:tcPr>
            <w:tcW w:w="1276" w:type="dxa"/>
            <w:gridSpan w:val="2"/>
          </w:tcPr>
          <w:p w:rsidR="004065D4" w:rsidRDefault="004065D4">
            <w:r w:rsidRPr="009D0565">
              <w:t>13,3</w:t>
            </w:r>
          </w:p>
        </w:tc>
        <w:tc>
          <w:tcPr>
            <w:tcW w:w="1276" w:type="dxa"/>
          </w:tcPr>
          <w:p w:rsidR="004065D4" w:rsidRPr="009742D0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346,6</w:t>
            </w:r>
          </w:p>
        </w:tc>
        <w:tc>
          <w:tcPr>
            <w:tcW w:w="1134" w:type="dxa"/>
            <w:gridSpan w:val="2"/>
          </w:tcPr>
          <w:p w:rsidR="004065D4" w:rsidRPr="009742D0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514" w:type="dxa"/>
            <w:gridSpan w:val="3"/>
          </w:tcPr>
          <w:p w:rsidR="004065D4" w:rsidRPr="009742D0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992" w:type="dxa"/>
          </w:tcPr>
          <w:p w:rsidR="004065D4" w:rsidRPr="009742D0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1278" w:type="dxa"/>
            <w:gridSpan w:val="2"/>
          </w:tcPr>
          <w:p w:rsidR="004065D4" w:rsidRPr="007E1287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403,9</w:t>
            </w:r>
          </w:p>
        </w:tc>
      </w:tr>
      <w:tr w:rsidR="004065D4" w:rsidRPr="0071075C" w:rsidTr="0020027E">
        <w:trPr>
          <w:trHeight w:val="320"/>
          <w:tblCellSpacing w:w="5" w:type="nil"/>
        </w:trPr>
        <w:tc>
          <w:tcPr>
            <w:tcW w:w="3826" w:type="dxa"/>
          </w:tcPr>
          <w:p w:rsidR="004065D4" w:rsidRDefault="004065D4" w:rsidP="002002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9C310E">
              <w:rPr>
                <w:sz w:val="28"/>
                <w:szCs w:val="28"/>
                <w:lang w:eastAsia="en-US"/>
              </w:rPr>
              <w:t xml:space="preserve">Наименование услуги и ее </w:t>
            </w:r>
          </w:p>
          <w:p w:rsidR="004065D4" w:rsidRDefault="004065D4" w:rsidP="002002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9C310E">
              <w:rPr>
                <w:sz w:val="28"/>
                <w:szCs w:val="28"/>
                <w:lang w:eastAsia="en-US"/>
              </w:rPr>
              <w:t>одержание</w:t>
            </w:r>
          </w:p>
          <w:p w:rsidR="004065D4" w:rsidRPr="009C310E" w:rsidRDefault="004065D4" w:rsidP="002002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5"/>
          </w:tcPr>
          <w:p w:rsidR="004065D4" w:rsidRDefault="004065D4" w:rsidP="0020027E">
            <w:pPr>
              <w:rPr>
                <w:sz w:val="28"/>
                <w:szCs w:val="28"/>
                <w:lang w:eastAsia="en-US"/>
              </w:rPr>
            </w:pPr>
          </w:p>
          <w:p w:rsidR="004065D4" w:rsidRPr="009C310E" w:rsidRDefault="004065D4" w:rsidP="0020027E">
            <w:pPr>
              <w:widowControl w:val="0"/>
              <w:autoSpaceDE w:val="0"/>
              <w:autoSpaceDN w:val="0"/>
              <w:adjustRightInd w:val="0"/>
              <w:ind w:left="97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   </w:t>
            </w:r>
            <w:r w:rsidRPr="009C310E">
              <w:rPr>
                <w:color w:val="000000"/>
                <w:sz w:val="28"/>
                <w:szCs w:val="28"/>
                <w:lang w:eastAsia="zh-CN"/>
              </w:rPr>
              <w:t>Обеспечение досуга населения,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9C310E">
              <w:rPr>
                <w:color w:val="000000"/>
                <w:sz w:val="28"/>
                <w:szCs w:val="28"/>
                <w:lang w:eastAsia="zh-CN"/>
              </w:rPr>
              <w:t xml:space="preserve">проведение различных по форме и тематике мероприятий </w:t>
            </w:r>
          </w:p>
          <w:p w:rsidR="004065D4" w:rsidRPr="009C310E" w:rsidRDefault="004065D4" w:rsidP="0020027E">
            <w:pPr>
              <w:rPr>
                <w:sz w:val="28"/>
                <w:szCs w:val="28"/>
                <w:lang w:eastAsia="en-US"/>
              </w:rPr>
            </w:pPr>
          </w:p>
        </w:tc>
      </w:tr>
      <w:tr w:rsidR="004065D4" w:rsidRPr="0071075C" w:rsidTr="0020027E">
        <w:trPr>
          <w:trHeight w:val="320"/>
          <w:tblCellSpacing w:w="5" w:type="nil"/>
        </w:trPr>
        <w:tc>
          <w:tcPr>
            <w:tcW w:w="3826" w:type="dxa"/>
          </w:tcPr>
          <w:p w:rsidR="004065D4" w:rsidRPr="0071075C" w:rsidRDefault="004065D4" w:rsidP="0020027E">
            <w:pPr>
              <w:tabs>
                <w:tab w:val="center" w:pos="7509"/>
              </w:tabs>
              <w:rPr>
                <w:sz w:val="28"/>
                <w:szCs w:val="28"/>
                <w:lang w:eastAsia="en-US"/>
              </w:rPr>
            </w:pPr>
            <w:r w:rsidRPr="009C310E">
              <w:rPr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5"/>
          </w:tcPr>
          <w:p w:rsidR="004065D4" w:rsidRPr="0071075C" w:rsidRDefault="004065D4" w:rsidP="0020027E">
            <w:pPr>
              <w:tabs>
                <w:tab w:val="center" w:pos="7509"/>
              </w:tabs>
              <w:ind w:left="440"/>
              <w:rPr>
                <w:sz w:val="28"/>
                <w:szCs w:val="28"/>
                <w:lang w:eastAsia="en-US"/>
              </w:rPr>
            </w:pPr>
            <w:r w:rsidRPr="009C310E">
              <w:rPr>
                <w:color w:val="000000"/>
                <w:sz w:val="28"/>
                <w:szCs w:val="28"/>
              </w:rPr>
              <w:t>Количество культурно-досуговых мероприятий</w:t>
            </w:r>
            <w:r>
              <w:rPr>
                <w:color w:val="000000"/>
                <w:sz w:val="28"/>
                <w:szCs w:val="28"/>
              </w:rPr>
              <w:t>, шт.</w:t>
            </w:r>
          </w:p>
        </w:tc>
      </w:tr>
      <w:tr w:rsidR="004065D4" w:rsidRPr="0071075C" w:rsidTr="0020027E">
        <w:trPr>
          <w:trHeight w:val="320"/>
          <w:tblCellSpacing w:w="5" w:type="nil"/>
        </w:trPr>
        <w:tc>
          <w:tcPr>
            <w:tcW w:w="3826" w:type="dxa"/>
          </w:tcPr>
          <w:p w:rsidR="004065D4" w:rsidRDefault="004065D4" w:rsidP="0020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Pr="009C310E">
              <w:rPr>
                <w:sz w:val="28"/>
                <w:szCs w:val="28"/>
                <w:lang w:eastAsia="en-US"/>
              </w:rPr>
              <w:t xml:space="preserve">Наименование услуги и ее </w:t>
            </w:r>
          </w:p>
          <w:p w:rsidR="004065D4" w:rsidRDefault="004065D4" w:rsidP="0020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C310E">
              <w:rPr>
                <w:sz w:val="28"/>
                <w:szCs w:val="28"/>
                <w:lang w:eastAsia="en-US"/>
              </w:rPr>
              <w:t>содержание</w:t>
            </w:r>
          </w:p>
          <w:p w:rsidR="004065D4" w:rsidRDefault="004065D4" w:rsidP="002002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580" w:type="dxa"/>
            <w:gridSpan w:val="15"/>
          </w:tcPr>
          <w:p w:rsidR="004065D4" w:rsidRDefault="004065D4" w:rsidP="0020027E">
            <w:pPr>
              <w:rPr>
                <w:sz w:val="28"/>
                <w:szCs w:val="28"/>
                <w:lang w:eastAsia="en-US"/>
              </w:rPr>
            </w:pPr>
          </w:p>
          <w:p w:rsidR="004065D4" w:rsidRPr="009C310E" w:rsidRDefault="004065D4" w:rsidP="002002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1"/>
              <w:rPr>
                <w:color w:val="000000"/>
                <w:sz w:val="28"/>
                <w:szCs w:val="28"/>
                <w:lang w:eastAsia="zh-CN"/>
              </w:rPr>
            </w:pPr>
            <w:r w:rsidRPr="009C310E">
              <w:rPr>
                <w:color w:val="000000"/>
                <w:sz w:val="28"/>
                <w:szCs w:val="28"/>
                <w:lang w:eastAsia="zh-CN"/>
              </w:rPr>
              <w:t>Обеспечение условий для развития народного творчества и самодеятельного искусства</w:t>
            </w:r>
          </w:p>
          <w:p w:rsidR="004065D4" w:rsidRDefault="004065D4" w:rsidP="0020027E">
            <w:pPr>
              <w:rPr>
                <w:sz w:val="28"/>
                <w:szCs w:val="28"/>
                <w:lang w:eastAsia="en-US"/>
              </w:rPr>
            </w:pPr>
          </w:p>
        </w:tc>
      </w:tr>
      <w:tr w:rsidR="004065D4" w:rsidRPr="0071075C" w:rsidTr="0020027E">
        <w:trPr>
          <w:trHeight w:val="397"/>
          <w:tblCellSpacing w:w="5" w:type="nil"/>
        </w:trPr>
        <w:tc>
          <w:tcPr>
            <w:tcW w:w="3826" w:type="dxa"/>
          </w:tcPr>
          <w:p w:rsidR="004065D4" w:rsidRPr="009C310E" w:rsidRDefault="004065D4" w:rsidP="0020027E">
            <w:pPr>
              <w:tabs>
                <w:tab w:val="center" w:pos="750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услуги</w:t>
            </w:r>
          </w:p>
        </w:tc>
        <w:tc>
          <w:tcPr>
            <w:tcW w:w="11580" w:type="dxa"/>
            <w:gridSpan w:val="15"/>
          </w:tcPr>
          <w:p w:rsidR="004065D4" w:rsidRPr="009C310E" w:rsidRDefault="004065D4" w:rsidP="0020027E">
            <w:pPr>
              <w:tabs>
                <w:tab w:val="center" w:pos="7509"/>
              </w:tabs>
              <w:ind w:left="161"/>
              <w:rPr>
                <w:sz w:val="28"/>
                <w:szCs w:val="28"/>
                <w:lang w:eastAsia="en-US"/>
              </w:rPr>
            </w:pPr>
            <w:r w:rsidRPr="009C310E">
              <w:rPr>
                <w:color w:val="000000"/>
                <w:sz w:val="28"/>
                <w:szCs w:val="28"/>
              </w:rPr>
              <w:t>Количество клубных формирований</w:t>
            </w:r>
            <w:r>
              <w:rPr>
                <w:color w:val="000000"/>
                <w:sz w:val="28"/>
                <w:szCs w:val="28"/>
              </w:rPr>
              <w:t>, шт.</w:t>
            </w:r>
          </w:p>
        </w:tc>
      </w:tr>
      <w:tr w:rsidR="004065D4" w:rsidRPr="0071075C" w:rsidTr="0020027E">
        <w:trPr>
          <w:trHeight w:val="320"/>
          <w:tblCellSpacing w:w="5" w:type="nil"/>
        </w:trPr>
        <w:tc>
          <w:tcPr>
            <w:tcW w:w="3826" w:type="dxa"/>
          </w:tcPr>
          <w:p w:rsidR="004065D4" w:rsidRPr="009C310E" w:rsidRDefault="004065D4" w:rsidP="0020027E">
            <w:pPr>
              <w:jc w:val="both"/>
              <w:rPr>
                <w:color w:val="000000"/>
                <w:sz w:val="28"/>
                <w:szCs w:val="28"/>
              </w:rPr>
            </w:pPr>
            <w:r w:rsidRPr="009C310E">
              <w:rPr>
                <w:color w:val="000000"/>
                <w:sz w:val="28"/>
                <w:szCs w:val="28"/>
              </w:rPr>
              <w:t>Подпрограмма 2 «Развитие культурно-досуговой деятельности</w:t>
            </w:r>
            <w:r w:rsidRPr="00F35AB9">
              <w:rPr>
                <w:color w:val="000000"/>
              </w:rPr>
              <w:t xml:space="preserve">»         </w:t>
            </w:r>
          </w:p>
        </w:tc>
        <w:tc>
          <w:tcPr>
            <w:tcW w:w="1134" w:type="dxa"/>
            <w:vAlign w:val="center"/>
          </w:tcPr>
          <w:p w:rsidR="004065D4" w:rsidRPr="00593C7B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C7B">
              <w:t>460</w:t>
            </w:r>
          </w:p>
        </w:tc>
        <w:tc>
          <w:tcPr>
            <w:tcW w:w="992" w:type="dxa"/>
            <w:vAlign w:val="center"/>
          </w:tcPr>
          <w:p w:rsidR="004065D4" w:rsidRPr="00593C7B" w:rsidRDefault="004065D4" w:rsidP="002002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992" w:type="dxa"/>
            <w:vAlign w:val="center"/>
          </w:tcPr>
          <w:p w:rsidR="004065D4" w:rsidRPr="00593C7B" w:rsidRDefault="004065D4" w:rsidP="002002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992" w:type="dxa"/>
            <w:vAlign w:val="center"/>
          </w:tcPr>
          <w:p w:rsidR="004065D4" w:rsidRPr="00593C7B" w:rsidRDefault="004065D4" w:rsidP="002002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1136" w:type="dxa"/>
            <w:vAlign w:val="center"/>
          </w:tcPr>
          <w:p w:rsidR="004065D4" w:rsidRPr="00593C7B" w:rsidRDefault="004065D4" w:rsidP="002002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558" w:type="dxa"/>
            <w:gridSpan w:val="3"/>
            <w:vMerge w:val="restart"/>
            <w:vAlign w:val="center"/>
          </w:tcPr>
          <w:p w:rsidR="004065D4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065D4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065D4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065D4" w:rsidRPr="009742D0" w:rsidRDefault="004065D4" w:rsidP="002002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1078,0</w:t>
            </w:r>
          </w:p>
          <w:p w:rsidR="004065D4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065D4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065D4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065D4" w:rsidRPr="009742D0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7" w:type="dxa"/>
            <w:gridSpan w:val="2"/>
            <w:vMerge w:val="restart"/>
            <w:vAlign w:val="center"/>
          </w:tcPr>
          <w:p w:rsidR="004065D4" w:rsidRPr="009742D0" w:rsidRDefault="004065D4" w:rsidP="0020027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1173,1</w:t>
            </w:r>
          </w:p>
          <w:p w:rsidR="004065D4" w:rsidRPr="009742D0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4065D4" w:rsidRPr="009742D0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1200,0</w:t>
            </w:r>
          </w:p>
          <w:p w:rsidR="004065D4" w:rsidRPr="009742D0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47" w:type="dxa"/>
            <w:gridSpan w:val="3"/>
            <w:vMerge w:val="restart"/>
            <w:vAlign w:val="center"/>
          </w:tcPr>
          <w:p w:rsidR="004065D4" w:rsidRPr="009742D0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1300,0</w:t>
            </w:r>
          </w:p>
          <w:p w:rsidR="004065D4" w:rsidRPr="009742D0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0" w:type="dxa"/>
            <w:vMerge w:val="restart"/>
            <w:vAlign w:val="center"/>
          </w:tcPr>
          <w:p w:rsidR="004065D4" w:rsidRPr="007E1287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1045,2</w:t>
            </w:r>
          </w:p>
          <w:p w:rsidR="004065D4" w:rsidRPr="007E1287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065D4" w:rsidRPr="0071075C" w:rsidTr="0020027E">
        <w:trPr>
          <w:trHeight w:val="1463"/>
          <w:tblCellSpacing w:w="5" w:type="nil"/>
        </w:trPr>
        <w:tc>
          <w:tcPr>
            <w:tcW w:w="3826" w:type="dxa"/>
          </w:tcPr>
          <w:p w:rsidR="004065D4" w:rsidRPr="002045D9" w:rsidRDefault="004065D4" w:rsidP="0020027E">
            <w:pPr>
              <w:pStyle w:val="ConsPlusCell"/>
              <w:rPr>
                <w:sz w:val="28"/>
                <w:szCs w:val="28"/>
              </w:rPr>
            </w:pPr>
            <w:r w:rsidRPr="002045D9">
              <w:rPr>
                <w:sz w:val="28"/>
                <w:szCs w:val="28"/>
              </w:rPr>
              <w:t>Основное мероприятие  2.1. «</w:t>
            </w:r>
            <w:r w:rsidRPr="002045D9">
              <w:rPr>
                <w:bCs/>
                <w:sz w:val="28"/>
                <w:szCs w:val="28"/>
              </w:rPr>
              <w:t>Организация досуга</w:t>
            </w:r>
            <w:r w:rsidRPr="002045D9">
              <w:rPr>
                <w:sz w:val="28"/>
                <w:szCs w:val="28"/>
              </w:rPr>
              <w:t xml:space="preserve">»                    </w:t>
            </w:r>
          </w:p>
        </w:tc>
        <w:tc>
          <w:tcPr>
            <w:tcW w:w="1134" w:type="dxa"/>
            <w:vAlign w:val="center"/>
          </w:tcPr>
          <w:p w:rsidR="004065D4" w:rsidRPr="00593C7B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3C7B">
              <w:t>8</w:t>
            </w:r>
          </w:p>
        </w:tc>
        <w:tc>
          <w:tcPr>
            <w:tcW w:w="992" w:type="dxa"/>
            <w:vAlign w:val="center"/>
          </w:tcPr>
          <w:p w:rsidR="004065D4" w:rsidRPr="00593C7B" w:rsidRDefault="004065D4" w:rsidP="0020027E">
            <w:pPr>
              <w:jc w:val="center"/>
              <w:rPr>
                <w:lang w:eastAsia="en-US"/>
              </w:rPr>
            </w:pPr>
            <w:r w:rsidRPr="00593C7B">
              <w:rPr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4065D4" w:rsidRPr="00593C7B" w:rsidRDefault="004065D4" w:rsidP="002002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4065D4" w:rsidRPr="00593C7B" w:rsidRDefault="004065D4" w:rsidP="002002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36" w:type="dxa"/>
            <w:vAlign w:val="center"/>
          </w:tcPr>
          <w:p w:rsidR="004065D4" w:rsidRPr="00593C7B" w:rsidRDefault="004065D4" w:rsidP="002002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8" w:type="dxa"/>
            <w:gridSpan w:val="3"/>
            <w:vMerge/>
            <w:vAlign w:val="center"/>
          </w:tcPr>
          <w:p w:rsidR="004065D4" w:rsidRPr="008065C5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Merge/>
            <w:vAlign w:val="center"/>
          </w:tcPr>
          <w:p w:rsidR="004065D4" w:rsidRPr="008065C5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4065D4" w:rsidRPr="008065C5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vMerge/>
            <w:vAlign w:val="center"/>
          </w:tcPr>
          <w:p w:rsidR="004065D4" w:rsidRPr="008065C5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vMerge/>
            <w:vAlign w:val="center"/>
          </w:tcPr>
          <w:p w:rsidR="004065D4" w:rsidRPr="008065C5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065D4" w:rsidRDefault="004065D4" w:rsidP="007200BE">
      <w:pPr>
        <w:jc w:val="both"/>
      </w:pPr>
      <w:r w:rsidRPr="0071075C">
        <w:rPr>
          <w:sz w:val="28"/>
          <w:szCs w:val="28"/>
          <w:lang w:eastAsia="en-US"/>
        </w:rPr>
        <w:tab/>
      </w:r>
    </w:p>
    <w:p w:rsidR="004065D4" w:rsidRDefault="004065D4" w:rsidP="007200BE">
      <w:pPr>
        <w:widowControl w:val="0"/>
        <w:autoSpaceDE w:val="0"/>
        <w:autoSpaceDN w:val="0"/>
        <w:adjustRightInd w:val="0"/>
        <w:jc w:val="center"/>
      </w:pPr>
    </w:p>
    <w:p w:rsidR="004065D4" w:rsidRDefault="004065D4" w:rsidP="007200BE">
      <w:pPr>
        <w:widowControl w:val="0"/>
        <w:autoSpaceDE w:val="0"/>
        <w:autoSpaceDN w:val="0"/>
        <w:adjustRightInd w:val="0"/>
        <w:jc w:val="center"/>
      </w:pPr>
    </w:p>
    <w:p w:rsidR="004065D4" w:rsidRDefault="004065D4" w:rsidP="007200BE">
      <w:pPr>
        <w:widowControl w:val="0"/>
        <w:autoSpaceDE w:val="0"/>
        <w:autoSpaceDN w:val="0"/>
        <w:adjustRightInd w:val="0"/>
        <w:jc w:val="center"/>
      </w:pPr>
    </w:p>
    <w:p w:rsidR="004065D4" w:rsidRDefault="004065D4" w:rsidP="007200BE">
      <w:pPr>
        <w:widowControl w:val="0"/>
        <w:autoSpaceDE w:val="0"/>
        <w:autoSpaceDN w:val="0"/>
        <w:adjustRightInd w:val="0"/>
        <w:jc w:val="center"/>
      </w:pPr>
    </w:p>
    <w:p w:rsidR="004065D4" w:rsidRDefault="004065D4" w:rsidP="007200BE">
      <w:pPr>
        <w:widowControl w:val="0"/>
        <w:autoSpaceDE w:val="0"/>
        <w:autoSpaceDN w:val="0"/>
        <w:adjustRightInd w:val="0"/>
        <w:jc w:val="center"/>
      </w:pPr>
    </w:p>
    <w:p w:rsidR="004065D4" w:rsidRDefault="004065D4" w:rsidP="007200BE">
      <w:pPr>
        <w:widowControl w:val="0"/>
        <w:autoSpaceDE w:val="0"/>
        <w:autoSpaceDN w:val="0"/>
        <w:adjustRightInd w:val="0"/>
        <w:jc w:val="center"/>
      </w:pPr>
    </w:p>
    <w:p w:rsidR="004065D4" w:rsidRDefault="004065D4" w:rsidP="007200BE">
      <w:pPr>
        <w:widowControl w:val="0"/>
        <w:autoSpaceDE w:val="0"/>
        <w:autoSpaceDN w:val="0"/>
        <w:adjustRightInd w:val="0"/>
        <w:jc w:val="center"/>
      </w:pPr>
    </w:p>
    <w:p w:rsidR="004065D4" w:rsidRPr="003D1A6C" w:rsidRDefault="004065D4" w:rsidP="007200B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r w:rsidRPr="005A74FB">
        <w:t xml:space="preserve">Приложение № 4 к муниципальной программе </w:t>
      </w:r>
      <w:r>
        <w:t>Табунщиковского</w:t>
      </w:r>
      <w:r w:rsidRPr="005A74FB">
        <w:t xml:space="preserve"> сельского поселения «Развитие культуры» изложить в следующей редакции: </w:t>
      </w: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65D4" w:rsidRPr="00CE5D38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A93038">
        <w:rPr>
          <w:sz w:val="28"/>
          <w:szCs w:val="28"/>
        </w:rPr>
        <w:t xml:space="preserve">  </w:t>
      </w:r>
      <w:r w:rsidRPr="00CE5D38">
        <w:rPr>
          <w:sz w:val="28"/>
          <w:szCs w:val="28"/>
          <w:lang w:eastAsia="en-US"/>
        </w:rPr>
        <w:t>Приложение № 4</w:t>
      </w:r>
    </w:p>
    <w:p w:rsidR="004065D4" w:rsidRPr="00CE5D38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E5D38">
        <w:rPr>
          <w:sz w:val="28"/>
          <w:szCs w:val="28"/>
          <w:lang w:eastAsia="en-US"/>
        </w:rPr>
        <w:t>к муниципальной программе</w:t>
      </w:r>
    </w:p>
    <w:p w:rsidR="004065D4" w:rsidRPr="00CE5D38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E5D38">
        <w:rPr>
          <w:sz w:val="28"/>
          <w:szCs w:val="28"/>
          <w:lang w:eastAsia="en-US"/>
        </w:rPr>
        <w:t>Табунщиковского сельского поселения</w:t>
      </w:r>
    </w:p>
    <w:p w:rsidR="004065D4" w:rsidRPr="00CE5D38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CE5D38">
        <w:rPr>
          <w:sz w:val="28"/>
          <w:szCs w:val="28"/>
          <w:lang w:eastAsia="en-US"/>
        </w:rPr>
        <w:t>«</w:t>
      </w:r>
      <w:r w:rsidRPr="00CE5D38">
        <w:rPr>
          <w:sz w:val="28"/>
          <w:szCs w:val="28"/>
        </w:rPr>
        <w:t>Развитие культуры</w:t>
      </w:r>
      <w:r w:rsidRPr="00CE5D38">
        <w:rPr>
          <w:sz w:val="28"/>
          <w:szCs w:val="28"/>
          <w:lang w:eastAsia="en-US"/>
        </w:rPr>
        <w:t>»</w:t>
      </w:r>
    </w:p>
    <w:p w:rsidR="004065D4" w:rsidRDefault="004065D4" w:rsidP="007200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4065D4" w:rsidRPr="00CE5D38" w:rsidRDefault="004065D4" w:rsidP="007200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4065D4" w:rsidRPr="00CE5D38" w:rsidRDefault="004065D4" w:rsidP="007200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CE5D38">
        <w:rPr>
          <w:sz w:val="28"/>
          <w:szCs w:val="28"/>
          <w:lang w:eastAsia="en-US"/>
        </w:rPr>
        <w:t>Расходы  бюджета поселения на</w:t>
      </w:r>
    </w:p>
    <w:p w:rsidR="004065D4" w:rsidRPr="00CE5D38" w:rsidRDefault="004065D4" w:rsidP="007200B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CE5D38">
        <w:rPr>
          <w:sz w:val="28"/>
          <w:szCs w:val="28"/>
          <w:lang w:eastAsia="en-US"/>
        </w:rPr>
        <w:t>реализацию муниципальной программы  Табунщиковского сельского поселения «</w:t>
      </w:r>
      <w:r w:rsidRPr="00CE5D38">
        <w:rPr>
          <w:sz w:val="28"/>
          <w:szCs w:val="28"/>
        </w:rPr>
        <w:t>Развитие культуры</w:t>
      </w:r>
      <w:r w:rsidRPr="00CE5D38">
        <w:rPr>
          <w:sz w:val="28"/>
          <w:szCs w:val="28"/>
          <w:lang w:eastAsia="en-US"/>
        </w:rPr>
        <w:t>»</w:t>
      </w:r>
    </w:p>
    <w:p w:rsidR="004065D4" w:rsidRPr="00CE5D38" w:rsidRDefault="004065D4" w:rsidP="007200BE">
      <w:pPr>
        <w:widowControl w:val="0"/>
        <w:jc w:val="center"/>
        <w:rPr>
          <w:sz w:val="28"/>
          <w:szCs w:val="28"/>
        </w:rPr>
      </w:pP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"/>
        <w:gridCol w:w="2094"/>
        <w:gridCol w:w="2264"/>
        <w:gridCol w:w="558"/>
        <w:gridCol w:w="716"/>
        <w:gridCol w:w="1417"/>
        <w:gridCol w:w="567"/>
        <w:gridCol w:w="1134"/>
        <w:gridCol w:w="992"/>
        <w:gridCol w:w="991"/>
        <w:gridCol w:w="993"/>
        <w:gridCol w:w="851"/>
        <w:gridCol w:w="992"/>
        <w:gridCol w:w="992"/>
        <w:gridCol w:w="992"/>
      </w:tblGrid>
      <w:tr w:rsidR="004065D4" w:rsidRPr="00CE5D38" w:rsidTr="0020027E">
        <w:tc>
          <w:tcPr>
            <w:tcW w:w="2096" w:type="dxa"/>
            <w:gridSpan w:val="2"/>
            <w:vMerge w:val="restart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Номер и наименование </w:t>
            </w:r>
            <w:r w:rsidRPr="00CE5D38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2266" w:type="dxa"/>
            <w:vMerge w:val="restart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Ответственный</w:t>
            </w:r>
          </w:p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исполнитель,</w:t>
            </w:r>
          </w:p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соисполнители,</w:t>
            </w:r>
          </w:p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участники</w:t>
            </w:r>
          </w:p>
        </w:tc>
        <w:tc>
          <w:tcPr>
            <w:tcW w:w="3259" w:type="dxa"/>
            <w:gridSpan w:val="4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 xml:space="preserve">Код бюджетной   </w:t>
            </w:r>
            <w:r w:rsidRPr="00CE5D3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Объем расходов всего</w:t>
            </w:r>
            <w:r w:rsidRPr="00CE5D38">
              <w:rPr>
                <w:sz w:val="22"/>
                <w:szCs w:val="22"/>
              </w:rPr>
              <w:br/>
              <w:t>(тыс. рублей)</w:t>
            </w:r>
          </w:p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3" w:type="dxa"/>
            <w:gridSpan w:val="7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в том числе по годам реализации</w:t>
            </w:r>
          </w:p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4065D4" w:rsidRPr="00CE5D38" w:rsidTr="0020027E">
        <w:trPr>
          <w:trHeight w:val="796"/>
        </w:trPr>
        <w:tc>
          <w:tcPr>
            <w:tcW w:w="2096" w:type="dxa"/>
            <w:gridSpan w:val="2"/>
            <w:vMerge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6" w:type="dxa"/>
            <w:vMerge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ГРБС</w:t>
            </w:r>
          </w:p>
        </w:tc>
        <w:tc>
          <w:tcPr>
            <w:tcW w:w="71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РзПр</w:t>
            </w:r>
          </w:p>
        </w:tc>
        <w:tc>
          <w:tcPr>
            <w:tcW w:w="1417" w:type="dxa"/>
          </w:tcPr>
          <w:p w:rsidR="004065D4" w:rsidRPr="00CE5D38" w:rsidRDefault="004065D4" w:rsidP="0020027E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vAlign w:val="center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2014 </w:t>
            </w:r>
          </w:p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1" w:type="dxa"/>
            <w:vAlign w:val="center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2015</w:t>
            </w:r>
          </w:p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2016 </w:t>
            </w:r>
          </w:p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vAlign w:val="center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2017 год 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2018  год 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2019 </w:t>
            </w:r>
          </w:p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2020</w:t>
            </w:r>
          </w:p>
          <w:p w:rsidR="004065D4" w:rsidRPr="00CE5D38" w:rsidRDefault="004065D4" w:rsidP="0020027E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 год</w:t>
            </w:r>
          </w:p>
        </w:tc>
      </w:tr>
      <w:tr w:rsidR="004065D4" w:rsidRPr="00CE5D38" w:rsidTr="0020027E">
        <w:tc>
          <w:tcPr>
            <w:tcW w:w="2096" w:type="dxa"/>
            <w:gridSpan w:val="2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2</w:t>
            </w:r>
          </w:p>
        </w:tc>
        <w:tc>
          <w:tcPr>
            <w:tcW w:w="559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3</w:t>
            </w:r>
          </w:p>
        </w:tc>
        <w:tc>
          <w:tcPr>
            <w:tcW w:w="716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14</w:t>
            </w:r>
          </w:p>
        </w:tc>
      </w:tr>
      <w:tr w:rsidR="004065D4" w:rsidRPr="00CE5D38" w:rsidTr="00CE5D38">
        <w:tc>
          <w:tcPr>
            <w:tcW w:w="2096" w:type="dxa"/>
            <w:gridSpan w:val="2"/>
            <w:vMerge w:val="restart"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Муниципальная программа </w:t>
            </w:r>
          </w:p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«Развитие культуры»      </w:t>
            </w:r>
          </w:p>
        </w:tc>
        <w:tc>
          <w:tcPr>
            <w:tcW w:w="2266" w:type="dxa"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всего, </w:t>
            </w:r>
          </w:p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59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10440,0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sz w:val="22"/>
                <w:szCs w:val="22"/>
              </w:rPr>
              <w:t>1424,6</w:t>
            </w:r>
          </w:p>
        </w:tc>
        <w:tc>
          <w:tcPr>
            <w:tcW w:w="991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sz w:val="22"/>
                <w:szCs w:val="22"/>
              </w:rPr>
              <w:t>1533,1</w:t>
            </w:r>
          </w:p>
        </w:tc>
        <w:tc>
          <w:tcPr>
            <w:tcW w:w="993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1475,0</w:t>
            </w:r>
          </w:p>
        </w:tc>
        <w:tc>
          <w:tcPr>
            <w:tcW w:w="851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sz w:val="22"/>
                <w:szCs w:val="22"/>
              </w:rPr>
              <w:t>1660,0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1449,1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r w:rsidRPr="00CE5D38">
              <w:rPr>
                <w:sz w:val="22"/>
                <w:szCs w:val="22"/>
              </w:rPr>
              <w:t>1449,1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r w:rsidRPr="00CE5D38">
              <w:rPr>
                <w:sz w:val="22"/>
                <w:szCs w:val="22"/>
              </w:rPr>
              <w:t>1449,1</w:t>
            </w:r>
          </w:p>
        </w:tc>
      </w:tr>
      <w:tr w:rsidR="004065D4" w:rsidRPr="00CE5D38" w:rsidTr="00CE5D38">
        <w:tc>
          <w:tcPr>
            <w:tcW w:w="2096" w:type="dxa"/>
            <w:gridSpan w:val="2"/>
            <w:vMerge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59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Pr="00CE5D38">
                <w:rPr>
                  <w:sz w:val="22"/>
                  <w:szCs w:val="22"/>
                </w:rPr>
                <w:t>-</w:t>
              </w:r>
            </w:hyperlink>
          </w:p>
        </w:tc>
        <w:tc>
          <w:tcPr>
            <w:tcW w:w="991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866" w:history="1">
              <w:r w:rsidRPr="00CE5D38">
                <w:rPr>
                  <w:sz w:val="22"/>
                  <w:szCs w:val="22"/>
                </w:rPr>
                <w:t>20,6</w:t>
              </w:r>
            </w:hyperlink>
          </w:p>
        </w:tc>
        <w:tc>
          <w:tcPr>
            <w:tcW w:w="993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4065D4" w:rsidRPr="00CE5D38" w:rsidRDefault="004065D4" w:rsidP="00CE5D38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Х</w:t>
            </w:r>
          </w:p>
        </w:tc>
      </w:tr>
      <w:tr w:rsidR="004065D4" w:rsidRPr="00CE5D38" w:rsidTr="00CE5D38">
        <w:trPr>
          <w:trHeight w:val="1940"/>
        </w:trPr>
        <w:tc>
          <w:tcPr>
            <w:tcW w:w="2096" w:type="dxa"/>
            <w:gridSpan w:val="2"/>
            <w:vMerge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ответственный исполнитель муниципальной программы – Администрация Табунщиковского сельского поселения, всего</w:t>
            </w:r>
          </w:p>
        </w:tc>
        <w:tc>
          <w:tcPr>
            <w:tcW w:w="559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10440,0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sz w:val="22"/>
                <w:szCs w:val="22"/>
              </w:rPr>
              <w:t>1424,6</w:t>
            </w:r>
          </w:p>
        </w:tc>
        <w:tc>
          <w:tcPr>
            <w:tcW w:w="991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sz w:val="22"/>
                <w:szCs w:val="22"/>
              </w:rPr>
              <w:t>1533,1</w:t>
            </w:r>
          </w:p>
        </w:tc>
        <w:tc>
          <w:tcPr>
            <w:tcW w:w="993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1475,0</w:t>
            </w:r>
          </w:p>
        </w:tc>
        <w:tc>
          <w:tcPr>
            <w:tcW w:w="851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sz w:val="22"/>
                <w:szCs w:val="22"/>
              </w:rPr>
              <w:t>1660,0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1449,1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r w:rsidRPr="00CE5D38">
              <w:rPr>
                <w:sz w:val="22"/>
                <w:szCs w:val="22"/>
              </w:rPr>
              <w:t>1449,1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r w:rsidRPr="00CE5D38">
              <w:rPr>
                <w:sz w:val="22"/>
                <w:szCs w:val="22"/>
              </w:rPr>
              <w:t>1449,1</w:t>
            </w:r>
          </w:p>
        </w:tc>
      </w:tr>
      <w:tr w:rsidR="004065D4" w:rsidRPr="00CE5D38" w:rsidTr="00CE5D38">
        <w:tc>
          <w:tcPr>
            <w:tcW w:w="2096" w:type="dxa"/>
            <w:gridSpan w:val="2"/>
            <w:vMerge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  <w:r w:rsidRPr="00CE5D38">
              <w:rPr>
                <w:sz w:val="22"/>
                <w:szCs w:val="22"/>
              </w:rPr>
              <w:t>участник 1</w:t>
            </w:r>
          </w:p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  <w:r w:rsidRPr="00CE5D38">
              <w:rPr>
                <w:sz w:val="22"/>
                <w:szCs w:val="22"/>
              </w:rPr>
              <w:t>МБУК «Табунщиковский СДК»</w:t>
            </w:r>
          </w:p>
        </w:tc>
        <w:tc>
          <w:tcPr>
            <w:tcW w:w="559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2553,3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991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3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851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</w:tr>
      <w:tr w:rsidR="004065D4" w:rsidRPr="00CE5D38" w:rsidTr="00CE5D38">
        <w:tc>
          <w:tcPr>
            <w:tcW w:w="2096" w:type="dxa"/>
            <w:gridSpan w:val="2"/>
            <w:vMerge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  <w:r w:rsidRPr="00CE5D38">
              <w:rPr>
                <w:sz w:val="22"/>
                <w:szCs w:val="22"/>
              </w:rPr>
              <w:t>участник 2</w:t>
            </w:r>
          </w:p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  <w:r w:rsidRPr="00CE5D38">
              <w:rPr>
                <w:sz w:val="22"/>
                <w:szCs w:val="22"/>
              </w:rPr>
              <w:t>МБУК «Библиотека Табунщиковского сельского поселения»</w:t>
            </w:r>
          </w:p>
        </w:tc>
        <w:tc>
          <w:tcPr>
            <w:tcW w:w="559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7886,7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pStyle w:val="ConsPlusCell"/>
              <w:ind w:left="-161" w:right="-83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1078,0</w:t>
            </w:r>
          </w:p>
        </w:tc>
        <w:tc>
          <w:tcPr>
            <w:tcW w:w="991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1173,1</w:t>
            </w:r>
          </w:p>
        </w:tc>
        <w:tc>
          <w:tcPr>
            <w:tcW w:w="993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1200,0</w:t>
            </w:r>
          </w:p>
        </w:tc>
        <w:tc>
          <w:tcPr>
            <w:tcW w:w="851" w:type="dxa"/>
            <w:vAlign w:val="center"/>
          </w:tcPr>
          <w:p w:rsidR="004065D4" w:rsidRPr="00CE5D38" w:rsidRDefault="004065D4" w:rsidP="00CE5D38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ind w:left="-55" w:right="-73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ind w:left="-143" w:right="-108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</w:tr>
      <w:tr w:rsidR="004065D4" w:rsidRPr="00CE5D38" w:rsidTr="00CE5D38">
        <w:tc>
          <w:tcPr>
            <w:tcW w:w="2096" w:type="dxa"/>
            <w:gridSpan w:val="2"/>
            <w:vMerge w:val="restart"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Подпрограмма 1. «Развитие библиотечного дела»   </w:t>
            </w:r>
          </w:p>
        </w:tc>
        <w:tc>
          <w:tcPr>
            <w:tcW w:w="2266" w:type="dxa"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всего, </w:t>
            </w:r>
          </w:p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59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2553,3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991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3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851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</w:tr>
      <w:tr w:rsidR="004065D4" w:rsidRPr="00CE5D38" w:rsidTr="00CE5D38">
        <w:tc>
          <w:tcPr>
            <w:tcW w:w="2096" w:type="dxa"/>
            <w:gridSpan w:val="2"/>
            <w:vMerge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  <w:r w:rsidRPr="00CE5D38">
              <w:rPr>
                <w:sz w:val="22"/>
                <w:szCs w:val="22"/>
              </w:rPr>
              <w:t>участник 2</w:t>
            </w:r>
          </w:p>
          <w:p w:rsidR="004065D4" w:rsidRPr="00CE5D38" w:rsidRDefault="004065D4" w:rsidP="0020027E">
            <w:r w:rsidRPr="00CE5D38">
              <w:rPr>
                <w:sz w:val="22"/>
                <w:szCs w:val="22"/>
              </w:rPr>
              <w:t>МБУК «Библиотека Табунщиковского сельского поселения»</w:t>
            </w:r>
          </w:p>
        </w:tc>
        <w:tc>
          <w:tcPr>
            <w:tcW w:w="559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2553,3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991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3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851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</w:tr>
      <w:tr w:rsidR="004065D4" w:rsidRPr="00CE5D38" w:rsidTr="00CE5D38">
        <w:trPr>
          <w:trHeight w:val="324"/>
        </w:trPr>
        <w:tc>
          <w:tcPr>
            <w:tcW w:w="2096" w:type="dxa"/>
            <w:gridSpan w:val="2"/>
            <w:vMerge w:val="restart"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Основное мероприятие 1.1. </w:t>
            </w:r>
            <w:r w:rsidRPr="00CE5D38">
              <w:rPr>
                <w:bCs/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2266" w:type="dxa"/>
            <w:vMerge w:val="restart"/>
          </w:tcPr>
          <w:p w:rsidR="004065D4" w:rsidRPr="00CE5D38" w:rsidRDefault="004065D4" w:rsidP="0020027E">
            <w:r w:rsidRPr="00CE5D38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4065D4" w:rsidRPr="00CE5D38" w:rsidRDefault="004065D4" w:rsidP="0020027E">
            <w:r w:rsidRPr="00CE5D38">
              <w:rPr>
                <w:sz w:val="22"/>
                <w:szCs w:val="22"/>
              </w:rPr>
              <w:t>МБУК «Библиотека Табунщиковского сельского поселения»</w:t>
            </w:r>
          </w:p>
        </w:tc>
        <w:tc>
          <w:tcPr>
            <w:tcW w:w="559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2553,3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991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3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851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</w:tr>
      <w:tr w:rsidR="004065D4" w:rsidRPr="00CE5D38" w:rsidTr="00CE5D38">
        <w:trPr>
          <w:trHeight w:val="555"/>
        </w:trPr>
        <w:tc>
          <w:tcPr>
            <w:tcW w:w="2096" w:type="dxa"/>
            <w:gridSpan w:val="2"/>
            <w:vMerge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0610059</w:t>
            </w:r>
          </w:p>
        </w:tc>
        <w:tc>
          <w:tcPr>
            <w:tcW w:w="56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706,6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346,6</w:t>
            </w:r>
          </w:p>
        </w:tc>
        <w:tc>
          <w:tcPr>
            <w:tcW w:w="991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3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</w:tr>
      <w:tr w:rsidR="004065D4" w:rsidRPr="00CE5D38" w:rsidTr="00CE5D38">
        <w:trPr>
          <w:trHeight w:val="555"/>
        </w:trPr>
        <w:tc>
          <w:tcPr>
            <w:tcW w:w="2096" w:type="dxa"/>
            <w:gridSpan w:val="2"/>
            <w:vMerge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0610000590</w:t>
            </w:r>
          </w:p>
        </w:tc>
        <w:tc>
          <w:tcPr>
            <w:tcW w:w="56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1846,7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851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rPr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  <w:sz w:val="22"/>
                <w:szCs w:val="22"/>
              </w:rPr>
              <w:t>403,9</w:t>
            </w:r>
          </w:p>
        </w:tc>
      </w:tr>
      <w:tr w:rsidR="004065D4" w:rsidRPr="00CE5D38" w:rsidTr="00CE5D38">
        <w:trPr>
          <w:trHeight w:val="309"/>
        </w:trPr>
        <w:tc>
          <w:tcPr>
            <w:tcW w:w="2096" w:type="dxa"/>
            <w:gridSpan w:val="2"/>
            <w:vMerge w:val="restart"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Подпрограмма 2. «</w:t>
            </w:r>
            <w:r w:rsidRPr="00CE5D38">
              <w:rPr>
                <w:bCs/>
                <w:sz w:val="22"/>
                <w:szCs w:val="22"/>
              </w:rPr>
              <w:t>Развитие культурно - досуговой деятельности</w:t>
            </w:r>
            <w:r w:rsidRPr="00CE5D38">
              <w:rPr>
                <w:sz w:val="22"/>
                <w:szCs w:val="22"/>
              </w:rPr>
              <w:t xml:space="preserve">»    </w:t>
            </w:r>
          </w:p>
        </w:tc>
        <w:tc>
          <w:tcPr>
            <w:tcW w:w="2266" w:type="dxa"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 xml:space="preserve">всего, </w:t>
            </w:r>
          </w:p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59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716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7886,7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pStyle w:val="ConsPlusCell"/>
              <w:ind w:left="-161" w:right="-83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1078,0</w:t>
            </w:r>
          </w:p>
        </w:tc>
        <w:tc>
          <w:tcPr>
            <w:tcW w:w="991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1173,1</w:t>
            </w:r>
          </w:p>
        </w:tc>
        <w:tc>
          <w:tcPr>
            <w:tcW w:w="993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1200,0</w:t>
            </w:r>
          </w:p>
        </w:tc>
        <w:tc>
          <w:tcPr>
            <w:tcW w:w="851" w:type="dxa"/>
            <w:vAlign w:val="center"/>
          </w:tcPr>
          <w:p w:rsidR="004065D4" w:rsidRPr="00CE5D38" w:rsidRDefault="004065D4" w:rsidP="00CE5D38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ind w:left="-55" w:right="-73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ind w:left="-143" w:right="-108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</w:tr>
      <w:tr w:rsidR="004065D4" w:rsidRPr="00CE5D38" w:rsidTr="00CE5D38">
        <w:trPr>
          <w:trHeight w:val="522"/>
        </w:trPr>
        <w:tc>
          <w:tcPr>
            <w:tcW w:w="2096" w:type="dxa"/>
            <w:gridSpan w:val="2"/>
            <w:vMerge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  <w:r w:rsidRPr="00CE5D38">
              <w:rPr>
                <w:sz w:val="22"/>
                <w:szCs w:val="22"/>
              </w:rPr>
              <w:t>участник 1</w:t>
            </w:r>
          </w:p>
          <w:p w:rsidR="004065D4" w:rsidRPr="00CE5D38" w:rsidRDefault="004065D4" w:rsidP="0020027E">
            <w:r w:rsidRPr="00CE5D38">
              <w:rPr>
                <w:sz w:val="22"/>
                <w:szCs w:val="22"/>
              </w:rPr>
              <w:t>МБУК «Табунщиковский СДК»</w:t>
            </w:r>
          </w:p>
        </w:tc>
        <w:tc>
          <w:tcPr>
            <w:tcW w:w="559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7886,7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pStyle w:val="ConsPlusCell"/>
              <w:ind w:left="-161" w:right="-83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1078,0</w:t>
            </w:r>
          </w:p>
        </w:tc>
        <w:tc>
          <w:tcPr>
            <w:tcW w:w="991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1173,1</w:t>
            </w:r>
          </w:p>
        </w:tc>
        <w:tc>
          <w:tcPr>
            <w:tcW w:w="993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1200,0</w:t>
            </w:r>
          </w:p>
        </w:tc>
        <w:tc>
          <w:tcPr>
            <w:tcW w:w="851" w:type="dxa"/>
            <w:vAlign w:val="center"/>
          </w:tcPr>
          <w:p w:rsidR="004065D4" w:rsidRPr="00CE5D38" w:rsidRDefault="004065D4" w:rsidP="00CE5D38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ind w:left="-55" w:right="-73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ind w:left="-143" w:right="-108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</w:tr>
      <w:tr w:rsidR="004065D4" w:rsidRPr="00CE5D38" w:rsidTr="00CE5D38">
        <w:trPr>
          <w:trHeight w:val="399"/>
        </w:trPr>
        <w:tc>
          <w:tcPr>
            <w:tcW w:w="2096" w:type="dxa"/>
            <w:gridSpan w:val="2"/>
            <w:vMerge w:val="restart"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Основное мероприятие 2.1. «</w:t>
            </w:r>
            <w:r w:rsidRPr="00CE5D38">
              <w:rPr>
                <w:bCs/>
                <w:sz w:val="22"/>
                <w:szCs w:val="22"/>
              </w:rPr>
              <w:t>Организация досуга</w:t>
            </w:r>
            <w:r w:rsidRPr="00CE5D38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66" w:type="dxa"/>
            <w:vMerge w:val="restart"/>
          </w:tcPr>
          <w:p w:rsidR="004065D4" w:rsidRPr="00CE5D38" w:rsidRDefault="004065D4" w:rsidP="0020027E">
            <w:r w:rsidRPr="00CE5D38">
              <w:rPr>
                <w:sz w:val="22"/>
                <w:szCs w:val="22"/>
              </w:rPr>
              <w:t xml:space="preserve">исполнитель основного мероприятия </w:t>
            </w:r>
          </w:p>
          <w:p w:rsidR="004065D4" w:rsidRPr="00CE5D38" w:rsidRDefault="004065D4" w:rsidP="0020027E">
            <w:r w:rsidRPr="00CE5D38">
              <w:rPr>
                <w:sz w:val="22"/>
                <w:szCs w:val="22"/>
              </w:rPr>
              <w:t>МБУК «Табунщиковский СДК»</w:t>
            </w:r>
          </w:p>
        </w:tc>
        <w:tc>
          <w:tcPr>
            <w:tcW w:w="559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7886,7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pStyle w:val="ConsPlusCell"/>
              <w:ind w:left="-161" w:right="-83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1078,0</w:t>
            </w:r>
          </w:p>
        </w:tc>
        <w:tc>
          <w:tcPr>
            <w:tcW w:w="991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1173,1</w:t>
            </w:r>
          </w:p>
        </w:tc>
        <w:tc>
          <w:tcPr>
            <w:tcW w:w="993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1200,0</w:t>
            </w:r>
          </w:p>
        </w:tc>
        <w:tc>
          <w:tcPr>
            <w:tcW w:w="851" w:type="dxa"/>
            <w:vAlign w:val="center"/>
          </w:tcPr>
          <w:p w:rsidR="004065D4" w:rsidRPr="00CE5D38" w:rsidRDefault="004065D4" w:rsidP="00CE5D38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ind w:left="-55" w:right="-73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ind w:left="-143" w:right="-108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</w:tr>
      <w:tr w:rsidR="004065D4" w:rsidRPr="00CE5D38" w:rsidTr="00CE5D38">
        <w:trPr>
          <w:gridBefore w:val="1"/>
          <w:trHeight w:val="579"/>
        </w:trPr>
        <w:tc>
          <w:tcPr>
            <w:tcW w:w="2096" w:type="dxa"/>
            <w:vMerge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0620059</w:t>
            </w:r>
          </w:p>
        </w:tc>
        <w:tc>
          <w:tcPr>
            <w:tcW w:w="56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2 251,1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pStyle w:val="ConsPlusCell"/>
              <w:ind w:left="-161" w:right="-83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1078,0</w:t>
            </w:r>
          </w:p>
        </w:tc>
        <w:tc>
          <w:tcPr>
            <w:tcW w:w="991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1173,1</w:t>
            </w:r>
          </w:p>
        </w:tc>
        <w:tc>
          <w:tcPr>
            <w:tcW w:w="993" w:type="dxa"/>
            <w:vAlign w:val="center"/>
          </w:tcPr>
          <w:p w:rsidR="004065D4" w:rsidRPr="00CE5D38" w:rsidRDefault="004065D4" w:rsidP="00CE5D38"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065D4" w:rsidRPr="00CE5D38" w:rsidRDefault="004065D4" w:rsidP="00CE5D38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r w:rsidRPr="00CE5D38">
              <w:rPr>
                <w:sz w:val="22"/>
                <w:szCs w:val="22"/>
              </w:rPr>
              <w:t>-</w:t>
            </w:r>
          </w:p>
        </w:tc>
      </w:tr>
      <w:tr w:rsidR="004065D4" w:rsidRPr="00CE5D38" w:rsidTr="00CE5D38">
        <w:trPr>
          <w:gridBefore w:val="1"/>
          <w:trHeight w:val="579"/>
        </w:trPr>
        <w:tc>
          <w:tcPr>
            <w:tcW w:w="2096" w:type="dxa"/>
            <w:vMerge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</w:tcPr>
          <w:p w:rsidR="004065D4" w:rsidRPr="00CE5D38" w:rsidRDefault="004065D4" w:rsidP="002002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951</w:t>
            </w:r>
          </w:p>
        </w:tc>
        <w:tc>
          <w:tcPr>
            <w:tcW w:w="716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0620000590</w:t>
            </w:r>
          </w:p>
        </w:tc>
        <w:tc>
          <w:tcPr>
            <w:tcW w:w="567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5 635,6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4065D4" w:rsidRPr="00CE5D38" w:rsidRDefault="004065D4" w:rsidP="00CE5D38">
            <w:pPr>
              <w:pStyle w:val="ConsPlusCell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1200,0</w:t>
            </w:r>
          </w:p>
        </w:tc>
        <w:tc>
          <w:tcPr>
            <w:tcW w:w="851" w:type="dxa"/>
            <w:vAlign w:val="center"/>
          </w:tcPr>
          <w:p w:rsidR="004065D4" w:rsidRPr="00CE5D38" w:rsidRDefault="004065D4" w:rsidP="00CE5D38">
            <w:pPr>
              <w:pStyle w:val="ConsPlusCell"/>
              <w:ind w:left="-107" w:right="-108"/>
              <w:jc w:val="center"/>
              <w:rPr>
                <w:sz w:val="22"/>
                <w:szCs w:val="22"/>
              </w:rPr>
            </w:pPr>
            <w:r w:rsidRPr="00CE5D38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ind w:left="-55" w:right="-73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  <w:tc>
          <w:tcPr>
            <w:tcW w:w="992" w:type="dxa"/>
            <w:vAlign w:val="center"/>
          </w:tcPr>
          <w:p w:rsidR="004065D4" w:rsidRPr="00CE5D38" w:rsidRDefault="004065D4" w:rsidP="00CE5D38">
            <w:pPr>
              <w:ind w:left="-143" w:right="-108"/>
              <w:jc w:val="center"/>
            </w:pPr>
            <w:r w:rsidRPr="00CE5D38">
              <w:rPr>
                <w:sz w:val="22"/>
                <w:szCs w:val="22"/>
              </w:rPr>
              <w:t>1045,2</w:t>
            </w:r>
          </w:p>
        </w:tc>
      </w:tr>
    </w:tbl>
    <w:p w:rsidR="004065D4" w:rsidRPr="00CE5D38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bookmarkStart w:id="0" w:name="Par866"/>
      <w:bookmarkEnd w:id="0"/>
      <w:r w:rsidRPr="00CE5D38">
        <w:rPr>
          <w:sz w:val="22"/>
          <w:szCs w:val="22"/>
          <w:lang w:eastAsia="en-US"/>
        </w:rPr>
        <w:t>»;</w:t>
      </w: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4065D4" w:rsidRPr="00F53F4B" w:rsidRDefault="004065D4" w:rsidP="007200BE">
      <w:pPr>
        <w:pStyle w:val="ListParagraph"/>
        <w:numPr>
          <w:ilvl w:val="0"/>
          <w:numId w:val="16"/>
        </w:numPr>
        <w:jc w:val="both"/>
        <w:rPr>
          <w:bCs/>
          <w:kern w:val="2"/>
          <w:sz w:val="28"/>
          <w:szCs w:val="28"/>
        </w:rPr>
      </w:pPr>
      <w:r w:rsidRPr="00F53F4B">
        <w:rPr>
          <w:sz w:val="28"/>
          <w:szCs w:val="28"/>
        </w:rPr>
        <w:t xml:space="preserve">Приложение № 5 к муниципальной программе </w:t>
      </w:r>
      <w:r>
        <w:rPr>
          <w:sz w:val="28"/>
          <w:szCs w:val="28"/>
        </w:rPr>
        <w:t>Табунщиковского</w:t>
      </w:r>
      <w:r w:rsidRPr="00F53F4B">
        <w:rPr>
          <w:sz w:val="28"/>
          <w:szCs w:val="28"/>
        </w:rPr>
        <w:t xml:space="preserve"> сельского поселения «Развитие культуры» изложить в следующей редакции: </w:t>
      </w: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065D4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4065D4" w:rsidRPr="00A93038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A93038">
        <w:rPr>
          <w:sz w:val="28"/>
          <w:szCs w:val="28"/>
          <w:lang w:eastAsia="en-US"/>
        </w:rPr>
        <w:t>Приложение № 5</w:t>
      </w:r>
    </w:p>
    <w:p w:rsidR="004065D4" w:rsidRPr="00A93038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A93038">
        <w:rPr>
          <w:sz w:val="28"/>
          <w:szCs w:val="28"/>
          <w:lang w:eastAsia="en-US"/>
        </w:rPr>
        <w:t>к муниципальной программе</w:t>
      </w:r>
    </w:p>
    <w:p w:rsidR="004065D4" w:rsidRPr="00A93038" w:rsidRDefault="004065D4" w:rsidP="007200BE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Табунщиковского сельского</w:t>
      </w:r>
      <w:r w:rsidRPr="00A93038">
        <w:rPr>
          <w:sz w:val="28"/>
          <w:szCs w:val="28"/>
          <w:lang w:eastAsia="en-US"/>
        </w:rPr>
        <w:t xml:space="preserve"> поселения</w:t>
      </w:r>
    </w:p>
    <w:p w:rsidR="004065D4" w:rsidRPr="00A93038" w:rsidRDefault="004065D4" w:rsidP="007200B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«Развитие культуры»</w:t>
      </w:r>
    </w:p>
    <w:p w:rsidR="004065D4" w:rsidRDefault="004065D4" w:rsidP="007200BE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Pr="009D1F22" w:rsidRDefault="004065D4" w:rsidP="007200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D1F22">
        <w:rPr>
          <w:sz w:val="28"/>
          <w:szCs w:val="28"/>
        </w:rPr>
        <w:t xml:space="preserve">Расходы на реализацию муниципальной программы </w:t>
      </w:r>
    </w:p>
    <w:p w:rsidR="004065D4" w:rsidRDefault="004065D4" w:rsidP="007200BE">
      <w:pPr>
        <w:widowControl w:val="0"/>
        <w:autoSpaceDE w:val="0"/>
        <w:autoSpaceDN w:val="0"/>
        <w:adjustRightInd w:val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544"/>
        <w:gridCol w:w="1275"/>
        <w:gridCol w:w="1134"/>
        <w:gridCol w:w="1134"/>
        <w:gridCol w:w="1276"/>
        <w:gridCol w:w="1134"/>
        <w:gridCol w:w="1134"/>
        <w:gridCol w:w="1134"/>
        <w:gridCol w:w="1276"/>
      </w:tblGrid>
      <w:tr w:rsidR="004065D4" w:rsidRPr="00CE5D38" w:rsidTr="0020027E">
        <w:tc>
          <w:tcPr>
            <w:tcW w:w="2235" w:type="dxa"/>
            <w:vMerge w:val="restart"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t xml:space="preserve">Наименование      </w:t>
            </w:r>
            <w:r w:rsidRPr="00CE5D38">
              <w:br/>
              <w:t>муниципальной программы, номер и наименование подпрограммы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4065D4" w:rsidRPr="00CE5D38" w:rsidRDefault="004065D4" w:rsidP="0020027E">
            <w:pPr>
              <w:jc w:val="center"/>
              <w:rPr>
                <w:bCs/>
                <w:color w:val="000000"/>
              </w:rPr>
            </w:pPr>
            <w:r w:rsidRPr="00CE5D38">
              <w:rPr>
                <w:bCs/>
                <w:color w:val="000000"/>
              </w:rPr>
              <w:t>Источники</w:t>
            </w:r>
          </w:p>
          <w:p w:rsidR="004065D4" w:rsidRPr="00CE5D38" w:rsidRDefault="004065D4" w:rsidP="0020027E">
            <w:pPr>
              <w:jc w:val="center"/>
              <w:rPr>
                <w:bCs/>
                <w:color w:val="000000"/>
              </w:rPr>
            </w:pPr>
            <w:r w:rsidRPr="00CE5D38">
              <w:rPr>
                <w:bCs/>
                <w:color w:val="000000"/>
              </w:rPr>
              <w:t>финансирования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4065D4" w:rsidRPr="00CE5D38" w:rsidRDefault="004065D4" w:rsidP="0020027E">
            <w:pPr>
              <w:jc w:val="center"/>
            </w:pPr>
            <w:r w:rsidRPr="00CE5D38">
              <w:t>Объем расходов всего</w:t>
            </w:r>
            <w:r w:rsidRPr="00CE5D38">
              <w:br/>
              <w:t>(тыс. рублей)</w:t>
            </w:r>
          </w:p>
        </w:tc>
        <w:tc>
          <w:tcPr>
            <w:tcW w:w="8222" w:type="dxa"/>
            <w:gridSpan w:val="7"/>
            <w:shd w:val="clear" w:color="auto" w:fill="FFFFFF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в том числе по годам реализации</w:t>
            </w:r>
          </w:p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t>муниципальной программы</w:t>
            </w:r>
          </w:p>
        </w:tc>
      </w:tr>
      <w:tr w:rsidR="004065D4" w:rsidRPr="00CE5D38" w:rsidTr="0020027E">
        <w:trPr>
          <w:trHeight w:val="830"/>
        </w:trPr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shd w:val="clear" w:color="auto" w:fill="FFFFFF"/>
            <w:vAlign w:val="center"/>
          </w:tcPr>
          <w:p w:rsidR="004065D4" w:rsidRPr="00CE5D38" w:rsidRDefault="004065D4" w:rsidP="0020027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2014 </w:t>
            </w:r>
          </w:p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2015 </w:t>
            </w:r>
          </w:p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2016</w:t>
            </w:r>
          </w:p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2017</w:t>
            </w:r>
          </w:p>
          <w:p w:rsidR="004065D4" w:rsidRPr="00CE5D38" w:rsidRDefault="004065D4" w:rsidP="0020027E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2018  год 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2019 </w:t>
            </w:r>
          </w:p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2020 </w:t>
            </w:r>
          </w:p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год</w:t>
            </w:r>
          </w:p>
        </w:tc>
      </w:tr>
      <w:tr w:rsidR="004065D4" w:rsidRPr="00CE5D38" w:rsidTr="0020027E">
        <w:tc>
          <w:tcPr>
            <w:tcW w:w="2235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t>1</w:t>
            </w:r>
          </w:p>
        </w:tc>
        <w:tc>
          <w:tcPr>
            <w:tcW w:w="3544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10</w:t>
            </w:r>
          </w:p>
        </w:tc>
      </w:tr>
      <w:tr w:rsidR="004065D4" w:rsidRPr="00CE5D38" w:rsidTr="0020027E">
        <w:tc>
          <w:tcPr>
            <w:tcW w:w="2235" w:type="dxa"/>
            <w:vMerge w:val="restart"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  <w:r w:rsidRPr="00CE5D38">
              <w:t xml:space="preserve">Муниципальная программа ««Развитие культуры» </w:t>
            </w: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rPr>
                <w:color w:val="000000"/>
              </w:rPr>
              <w:t>Всего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10440,0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t>1424,6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t>1533,1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1475,0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t>1660,0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t>1449,1</w:t>
            </w:r>
          </w:p>
        </w:tc>
        <w:tc>
          <w:tcPr>
            <w:tcW w:w="1134" w:type="dxa"/>
          </w:tcPr>
          <w:p w:rsidR="004065D4" w:rsidRPr="00CE5D38" w:rsidRDefault="004065D4" w:rsidP="0020027E">
            <w:r w:rsidRPr="00CE5D38">
              <w:t>1449,1</w:t>
            </w:r>
          </w:p>
        </w:tc>
        <w:tc>
          <w:tcPr>
            <w:tcW w:w="1276" w:type="dxa"/>
          </w:tcPr>
          <w:p w:rsidR="004065D4" w:rsidRPr="00CE5D38" w:rsidRDefault="004065D4" w:rsidP="0020027E">
            <w:r w:rsidRPr="00CE5D38">
              <w:t>1449,1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Pr="00CE5D3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Pr="00CE5D38">
                <w:rPr>
                  <w:sz w:val="24"/>
                  <w:szCs w:val="24"/>
                </w:rPr>
                <w:t>20,6</w:t>
              </w:r>
            </w:hyperlink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Pr="00CE5D3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Pr="00CE5D3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4065D4" w:rsidRPr="00CE5D38" w:rsidTr="0020027E">
        <w:trPr>
          <w:trHeight w:val="337"/>
        </w:trPr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pStyle w:val="Footer"/>
            </w:pPr>
            <w:r w:rsidRPr="00CE5D38">
              <w:t>бюджет поселения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10440,0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t>1424,6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t>1533,1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1475,0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t>1660,0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t>1449,1</w:t>
            </w:r>
          </w:p>
        </w:tc>
        <w:tc>
          <w:tcPr>
            <w:tcW w:w="1134" w:type="dxa"/>
          </w:tcPr>
          <w:p w:rsidR="004065D4" w:rsidRPr="00CE5D38" w:rsidRDefault="004065D4" w:rsidP="0020027E">
            <w:r w:rsidRPr="00CE5D38">
              <w:t>1449,1</w:t>
            </w:r>
          </w:p>
        </w:tc>
        <w:tc>
          <w:tcPr>
            <w:tcW w:w="1276" w:type="dxa"/>
          </w:tcPr>
          <w:p w:rsidR="004065D4" w:rsidRPr="00CE5D38" w:rsidRDefault="004065D4" w:rsidP="0020027E">
            <w:r w:rsidRPr="00CE5D38">
              <w:t>1449,1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20,6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pStyle w:val="Footer"/>
            </w:pPr>
            <w:r w:rsidRPr="00CE5D38">
              <w:t>внебюджетные источники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4065D4" w:rsidRPr="00CE5D38" w:rsidTr="0020027E">
        <w:tc>
          <w:tcPr>
            <w:tcW w:w="2235" w:type="dxa"/>
            <w:vMerge w:val="restart"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  <w:r w:rsidRPr="00CE5D38">
              <w:t>Подпрограмма 1. «Развитие библиотечного дела»</w:t>
            </w: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rPr>
                <w:color w:val="000000"/>
              </w:rPr>
              <w:t>Всего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2553,3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346,6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360,0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275,0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360,0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t>403,9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403,9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403,9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Pr="00CE5D3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Pr="00CE5D38">
                <w:rPr>
                  <w:sz w:val="24"/>
                  <w:szCs w:val="24"/>
                </w:rPr>
                <w:t>6,3</w:t>
              </w:r>
            </w:hyperlink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rPr>
                <w:shd w:val="clear" w:color="auto" w:fill="FFFFFF"/>
              </w:rPr>
              <w:t>из них неисполненные расходные обязательства</w:t>
            </w:r>
            <w:r w:rsidRPr="00CE5D38">
              <w:t xml:space="preserve"> отчетного финансового года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866" w:history="1">
              <w:r w:rsidRPr="00CE5D3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hyperlink w:anchor="Par866" w:history="1">
              <w:r w:rsidRPr="00CE5D38">
                <w:rPr>
                  <w:sz w:val="24"/>
                  <w:szCs w:val="24"/>
                </w:rPr>
                <w:t>-</w:t>
              </w:r>
            </w:hyperlink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pStyle w:val="Footer"/>
            </w:pPr>
            <w:r w:rsidRPr="00CE5D38">
              <w:t>бюджет поселения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2553,3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346,6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360,0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275,0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360,0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5D38">
              <w:t>403,9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403,9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403,9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6,3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pStyle w:val="Footer"/>
            </w:pPr>
            <w:r w:rsidRPr="00CE5D38">
              <w:t>внебюджетные источники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4065D4" w:rsidRPr="00CE5D38" w:rsidTr="0020027E">
        <w:tc>
          <w:tcPr>
            <w:tcW w:w="2235" w:type="dxa"/>
            <w:vMerge w:val="restart"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  <w:r w:rsidRPr="00CE5D38">
              <w:t>Подпрограмма 2. «Развитие культурно-досуговой деятельности»</w:t>
            </w: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rPr>
                <w:color w:val="000000"/>
              </w:rPr>
              <w:t>Всего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7886,7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ind w:left="-161" w:right="-83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1078,0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1173,1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t>1045,2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ind w:left="-55" w:right="-73"/>
              <w:jc w:val="center"/>
            </w:pPr>
            <w:r w:rsidRPr="00CE5D38">
              <w:t>1045,2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ind w:left="-143" w:right="-108"/>
              <w:jc w:val="center"/>
            </w:pPr>
            <w:r w:rsidRPr="00CE5D38">
              <w:t>1045,2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14,3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t>из них неисполненные расходные обязательс</w:t>
            </w:r>
            <w:bookmarkStart w:id="1" w:name="_GoBack"/>
            <w:bookmarkEnd w:id="1"/>
            <w:r w:rsidRPr="00CE5D38">
              <w:t xml:space="preserve">тва отчетного финансового года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pStyle w:val="ConsPlusCell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pStyle w:val="Footer"/>
            </w:pPr>
            <w:r w:rsidRPr="00CE5D38">
              <w:t>бюджет поселения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7886,7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ind w:left="-161" w:right="-83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1078,0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1173,1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ind w:left="-107" w:right="-108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t>1045,2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ind w:left="-55" w:right="-73"/>
              <w:jc w:val="center"/>
            </w:pPr>
            <w:r w:rsidRPr="00CE5D38">
              <w:t>1045,2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ind w:left="-143" w:right="-108"/>
              <w:jc w:val="center"/>
            </w:pPr>
            <w:r w:rsidRPr="00CE5D38">
              <w:t>1045,2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rPr>
                <w:color w:val="000000"/>
              </w:rPr>
            </w:pPr>
            <w:r w:rsidRPr="00CE5D38"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  <w:rPr>
                <w:color w:val="000000"/>
              </w:rPr>
            </w:pPr>
            <w:r w:rsidRPr="00CE5D38">
              <w:rPr>
                <w:color w:val="000000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14,3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pStyle w:val="ConsPlusCell"/>
              <w:jc w:val="center"/>
              <w:rPr>
                <w:sz w:val="24"/>
                <w:szCs w:val="24"/>
              </w:rPr>
            </w:pPr>
            <w:r w:rsidRPr="00CE5D38">
              <w:rPr>
                <w:sz w:val="24"/>
                <w:szCs w:val="24"/>
              </w:rPr>
              <w:t>Х</w:t>
            </w:r>
          </w:p>
        </w:tc>
      </w:tr>
      <w:tr w:rsidR="004065D4" w:rsidRPr="00CE5D38" w:rsidTr="0020027E">
        <w:tc>
          <w:tcPr>
            <w:tcW w:w="2235" w:type="dxa"/>
            <w:vMerge/>
            <w:shd w:val="clear" w:color="auto" w:fill="FFFFFF"/>
          </w:tcPr>
          <w:p w:rsidR="004065D4" w:rsidRPr="00CE5D38" w:rsidRDefault="004065D4" w:rsidP="002002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</w:tcPr>
          <w:p w:rsidR="004065D4" w:rsidRPr="00CE5D38" w:rsidRDefault="004065D4" w:rsidP="0020027E">
            <w:pPr>
              <w:pStyle w:val="Footer"/>
            </w:pPr>
            <w:r w:rsidRPr="00CE5D38">
              <w:t>внебюджетные источники</w:t>
            </w:r>
          </w:p>
        </w:tc>
        <w:tc>
          <w:tcPr>
            <w:tcW w:w="1275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4065D4" w:rsidRPr="00CE5D38" w:rsidRDefault="004065D4" w:rsidP="0020027E">
            <w:pPr>
              <w:jc w:val="center"/>
            </w:pPr>
            <w:r w:rsidRPr="00CE5D38">
              <w:rPr>
                <w:color w:val="000000"/>
              </w:rPr>
              <w:t>-</w:t>
            </w:r>
          </w:p>
        </w:tc>
      </w:tr>
    </w:tbl>
    <w:p w:rsidR="004065D4" w:rsidRPr="00CE5D38" w:rsidRDefault="004065D4" w:rsidP="007200BE">
      <w:pPr>
        <w:widowControl w:val="0"/>
        <w:autoSpaceDE w:val="0"/>
        <w:autoSpaceDN w:val="0"/>
        <w:adjustRightInd w:val="0"/>
        <w:ind w:firstLine="709"/>
        <w:rPr>
          <w:lang w:eastAsia="en-US"/>
        </w:rPr>
      </w:pPr>
      <w:r w:rsidRPr="00CE5D38">
        <w:rPr>
          <w:lang w:eastAsia="en-US"/>
        </w:rPr>
        <w:t>».</w:t>
      </w: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4065D4" w:rsidRDefault="004065D4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sectPr w:rsidR="004065D4" w:rsidSect="002045D9">
      <w:footerReference w:type="default" r:id="rId9"/>
      <w:pgSz w:w="16838" w:h="11906" w:orient="landscape"/>
      <w:pgMar w:top="1418" w:right="962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5D4" w:rsidRPr="0006102C" w:rsidRDefault="004065D4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4065D4" w:rsidRPr="0006102C" w:rsidRDefault="004065D4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D4" w:rsidRDefault="004065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D4" w:rsidRDefault="004065D4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4065D4" w:rsidRDefault="004065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D4" w:rsidRDefault="004065D4">
    <w:pPr>
      <w:pStyle w:val="Footer"/>
      <w:jc w:val="right"/>
    </w:pPr>
    <w:fldSimple w:instr=" PAGE   \* MERGEFORMAT ">
      <w:r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5D4" w:rsidRPr="0006102C" w:rsidRDefault="004065D4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4065D4" w:rsidRPr="0006102C" w:rsidRDefault="004065D4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30510"/>
    <w:multiLevelType w:val="hybridMultilevel"/>
    <w:tmpl w:val="E7649796"/>
    <w:lvl w:ilvl="0" w:tplc="6C5468AC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811320F"/>
    <w:multiLevelType w:val="multilevel"/>
    <w:tmpl w:val="2FECE4CC"/>
    <w:lvl w:ilvl="0">
      <w:start w:val="1"/>
      <w:numFmt w:val="none"/>
      <w:lvlText w:val="5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3A366BE3"/>
    <w:multiLevelType w:val="hybridMultilevel"/>
    <w:tmpl w:val="8996BF14"/>
    <w:lvl w:ilvl="0" w:tplc="1C30CCE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F90004"/>
    <w:multiLevelType w:val="hybridMultilevel"/>
    <w:tmpl w:val="8D62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62C"/>
    <w:rsid w:val="00000F41"/>
    <w:rsid w:val="000075FB"/>
    <w:rsid w:val="00017262"/>
    <w:rsid w:val="00017726"/>
    <w:rsid w:val="00021021"/>
    <w:rsid w:val="00031EAC"/>
    <w:rsid w:val="00035131"/>
    <w:rsid w:val="00035183"/>
    <w:rsid w:val="0003579B"/>
    <w:rsid w:val="000366C0"/>
    <w:rsid w:val="0004492A"/>
    <w:rsid w:val="00044FF6"/>
    <w:rsid w:val="00051099"/>
    <w:rsid w:val="00051BE0"/>
    <w:rsid w:val="0006102C"/>
    <w:rsid w:val="0006113C"/>
    <w:rsid w:val="00064009"/>
    <w:rsid w:val="000770EE"/>
    <w:rsid w:val="00077883"/>
    <w:rsid w:val="00081826"/>
    <w:rsid w:val="000939A1"/>
    <w:rsid w:val="000A23D0"/>
    <w:rsid w:val="000A5E13"/>
    <w:rsid w:val="000B3128"/>
    <w:rsid w:val="000B5947"/>
    <w:rsid w:val="000C36F2"/>
    <w:rsid w:val="000D2591"/>
    <w:rsid w:val="000D530C"/>
    <w:rsid w:val="000D6B55"/>
    <w:rsid w:val="000E372F"/>
    <w:rsid w:val="000E47E5"/>
    <w:rsid w:val="000F11F9"/>
    <w:rsid w:val="000F50DC"/>
    <w:rsid w:val="000F5F30"/>
    <w:rsid w:val="000F7F58"/>
    <w:rsid w:val="00110CEA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43E67"/>
    <w:rsid w:val="00154B01"/>
    <w:rsid w:val="00157B50"/>
    <w:rsid w:val="00157E64"/>
    <w:rsid w:val="00160475"/>
    <w:rsid w:val="00162CB4"/>
    <w:rsid w:val="00163949"/>
    <w:rsid w:val="001641A2"/>
    <w:rsid w:val="00176455"/>
    <w:rsid w:val="0018375B"/>
    <w:rsid w:val="00184EF6"/>
    <w:rsid w:val="001866C4"/>
    <w:rsid w:val="001929F1"/>
    <w:rsid w:val="00195B5B"/>
    <w:rsid w:val="001A0281"/>
    <w:rsid w:val="001A324E"/>
    <w:rsid w:val="001A5617"/>
    <w:rsid w:val="001B2EC6"/>
    <w:rsid w:val="001C3287"/>
    <w:rsid w:val="001C5816"/>
    <w:rsid w:val="001C64BB"/>
    <w:rsid w:val="001C7C06"/>
    <w:rsid w:val="001D128E"/>
    <w:rsid w:val="001D16C1"/>
    <w:rsid w:val="001D7E6C"/>
    <w:rsid w:val="001E2204"/>
    <w:rsid w:val="001E7A32"/>
    <w:rsid w:val="001F1011"/>
    <w:rsid w:val="001F2C79"/>
    <w:rsid w:val="001F2F7A"/>
    <w:rsid w:val="001F606B"/>
    <w:rsid w:val="0020027E"/>
    <w:rsid w:val="00200929"/>
    <w:rsid w:val="002045D9"/>
    <w:rsid w:val="00205083"/>
    <w:rsid w:val="0020798D"/>
    <w:rsid w:val="002118B0"/>
    <w:rsid w:val="0022162F"/>
    <w:rsid w:val="00221F84"/>
    <w:rsid w:val="00224CD5"/>
    <w:rsid w:val="00233A0B"/>
    <w:rsid w:val="00234CBD"/>
    <w:rsid w:val="00236DA4"/>
    <w:rsid w:val="002378B1"/>
    <w:rsid w:val="00241689"/>
    <w:rsid w:val="002422D9"/>
    <w:rsid w:val="0024239B"/>
    <w:rsid w:val="00242D22"/>
    <w:rsid w:val="0024476B"/>
    <w:rsid w:val="0024717E"/>
    <w:rsid w:val="002477AF"/>
    <w:rsid w:val="002523B8"/>
    <w:rsid w:val="00253D86"/>
    <w:rsid w:val="0025459D"/>
    <w:rsid w:val="00255B64"/>
    <w:rsid w:val="0026647F"/>
    <w:rsid w:val="00270C83"/>
    <w:rsid w:val="00270EE1"/>
    <w:rsid w:val="00270F24"/>
    <w:rsid w:val="00274315"/>
    <w:rsid w:val="00275BE6"/>
    <w:rsid w:val="00281B9B"/>
    <w:rsid w:val="00285D45"/>
    <w:rsid w:val="002928D1"/>
    <w:rsid w:val="002A015E"/>
    <w:rsid w:val="002A0E56"/>
    <w:rsid w:val="002A1F73"/>
    <w:rsid w:val="002B177D"/>
    <w:rsid w:val="002B59CC"/>
    <w:rsid w:val="002B7EB4"/>
    <w:rsid w:val="002C0D71"/>
    <w:rsid w:val="002C7BC5"/>
    <w:rsid w:val="002D0BB1"/>
    <w:rsid w:val="002D1E1A"/>
    <w:rsid w:val="002D2968"/>
    <w:rsid w:val="002D59FF"/>
    <w:rsid w:val="002D716E"/>
    <w:rsid w:val="002E273A"/>
    <w:rsid w:val="002E2C74"/>
    <w:rsid w:val="002E63AE"/>
    <w:rsid w:val="002F32EA"/>
    <w:rsid w:val="002F352C"/>
    <w:rsid w:val="00301138"/>
    <w:rsid w:val="00303849"/>
    <w:rsid w:val="00305A9D"/>
    <w:rsid w:val="00306C59"/>
    <w:rsid w:val="003132F6"/>
    <w:rsid w:val="003202E1"/>
    <w:rsid w:val="00321747"/>
    <w:rsid w:val="00331212"/>
    <w:rsid w:val="0033328E"/>
    <w:rsid w:val="003370D5"/>
    <w:rsid w:val="003432DA"/>
    <w:rsid w:val="0035019D"/>
    <w:rsid w:val="003528DC"/>
    <w:rsid w:val="00353C63"/>
    <w:rsid w:val="00354256"/>
    <w:rsid w:val="00354FBD"/>
    <w:rsid w:val="003565CD"/>
    <w:rsid w:val="0036152E"/>
    <w:rsid w:val="00363754"/>
    <w:rsid w:val="00364EE4"/>
    <w:rsid w:val="00365500"/>
    <w:rsid w:val="00372938"/>
    <w:rsid w:val="0037717F"/>
    <w:rsid w:val="0037720A"/>
    <w:rsid w:val="00382434"/>
    <w:rsid w:val="00385140"/>
    <w:rsid w:val="00386173"/>
    <w:rsid w:val="00392288"/>
    <w:rsid w:val="003931EC"/>
    <w:rsid w:val="00395479"/>
    <w:rsid w:val="00397DDD"/>
    <w:rsid w:val="003A06D5"/>
    <w:rsid w:val="003A32B5"/>
    <w:rsid w:val="003B0A11"/>
    <w:rsid w:val="003B20E5"/>
    <w:rsid w:val="003B2C6E"/>
    <w:rsid w:val="003B350E"/>
    <w:rsid w:val="003B4D32"/>
    <w:rsid w:val="003C01FE"/>
    <w:rsid w:val="003C06D7"/>
    <w:rsid w:val="003C5713"/>
    <w:rsid w:val="003C60B0"/>
    <w:rsid w:val="003C615C"/>
    <w:rsid w:val="003D1A6C"/>
    <w:rsid w:val="003D2C19"/>
    <w:rsid w:val="003E0321"/>
    <w:rsid w:val="003E4A5E"/>
    <w:rsid w:val="003E4D51"/>
    <w:rsid w:val="003E66FA"/>
    <w:rsid w:val="003F2B37"/>
    <w:rsid w:val="003F5B36"/>
    <w:rsid w:val="003F72C0"/>
    <w:rsid w:val="003F7339"/>
    <w:rsid w:val="0040066B"/>
    <w:rsid w:val="004006B5"/>
    <w:rsid w:val="00405172"/>
    <w:rsid w:val="004065D4"/>
    <w:rsid w:val="00411B1B"/>
    <w:rsid w:val="00424B9C"/>
    <w:rsid w:val="00425C3C"/>
    <w:rsid w:val="0042685F"/>
    <w:rsid w:val="00431222"/>
    <w:rsid w:val="0043156C"/>
    <w:rsid w:val="00437874"/>
    <w:rsid w:val="00441A35"/>
    <w:rsid w:val="0044477C"/>
    <w:rsid w:val="00444CDB"/>
    <w:rsid w:val="00447D77"/>
    <w:rsid w:val="00454213"/>
    <w:rsid w:val="004615A4"/>
    <w:rsid w:val="00462D5F"/>
    <w:rsid w:val="004714F1"/>
    <w:rsid w:val="0047207B"/>
    <w:rsid w:val="00472A57"/>
    <w:rsid w:val="004770A7"/>
    <w:rsid w:val="004807C6"/>
    <w:rsid w:val="00483881"/>
    <w:rsid w:val="00485036"/>
    <w:rsid w:val="004858AD"/>
    <w:rsid w:val="004945A0"/>
    <w:rsid w:val="004A7395"/>
    <w:rsid w:val="004A7F6C"/>
    <w:rsid w:val="004B09ED"/>
    <w:rsid w:val="004B3CA6"/>
    <w:rsid w:val="004B4851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20C77"/>
    <w:rsid w:val="0053012B"/>
    <w:rsid w:val="00531BEB"/>
    <w:rsid w:val="0053308A"/>
    <w:rsid w:val="005336AE"/>
    <w:rsid w:val="0053440A"/>
    <w:rsid w:val="005371DD"/>
    <w:rsid w:val="00543735"/>
    <w:rsid w:val="0054468C"/>
    <w:rsid w:val="00562608"/>
    <w:rsid w:val="00563123"/>
    <w:rsid w:val="00563572"/>
    <w:rsid w:val="00563CE3"/>
    <w:rsid w:val="005662F3"/>
    <w:rsid w:val="0057689A"/>
    <w:rsid w:val="00577108"/>
    <w:rsid w:val="00580642"/>
    <w:rsid w:val="00581FAB"/>
    <w:rsid w:val="00592CB8"/>
    <w:rsid w:val="00593C7B"/>
    <w:rsid w:val="005970D9"/>
    <w:rsid w:val="005A15B3"/>
    <w:rsid w:val="005A74FB"/>
    <w:rsid w:val="005A78BB"/>
    <w:rsid w:val="005B02E1"/>
    <w:rsid w:val="005B56FA"/>
    <w:rsid w:val="005B5DBD"/>
    <w:rsid w:val="005B6501"/>
    <w:rsid w:val="005C1065"/>
    <w:rsid w:val="005C10E4"/>
    <w:rsid w:val="005C46A2"/>
    <w:rsid w:val="005D293D"/>
    <w:rsid w:val="005D2B1B"/>
    <w:rsid w:val="005D35C7"/>
    <w:rsid w:val="005E1474"/>
    <w:rsid w:val="005E51EA"/>
    <w:rsid w:val="0060010F"/>
    <w:rsid w:val="0060444A"/>
    <w:rsid w:val="00604C52"/>
    <w:rsid w:val="006078B7"/>
    <w:rsid w:val="00613D04"/>
    <w:rsid w:val="00613D79"/>
    <w:rsid w:val="00613F25"/>
    <w:rsid w:val="00614B4E"/>
    <w:rsid w:val="006157C6"/>
    <w:rsid w:val="006206AF"/>
    <w:rsid w:val="006236A6"/>
    <w:rsid w:val="00626975"/>
    <w:rsid w:val="006300A0"/>
    <w:rsid w:val="0063111E"/>
    <w:rsid w:val="00633D67"/>
    <w:rsid w:val="0063514E"/>
    <w:rsid w:val="006379EC"/>
    <w:rsid w:val="0064234F"/>
    <w:rsid w:val="00642672"/>
    <w:rsid w:val="00642D8A"/>
    <w:rsid w:val="006442B8"/>
    <w:rsid w:val="006470D4"/>
    <w:rsid w:val="00652C88"/>
    <w:rsid w:val="006635C0"/>
    <w:rsid w:val="00673E13"/>
    <w:rsid w:val="00676D88"/>
    <w:rsid w:val="00681DAE"/>
    <w:rsid w:val="00685AB1"/>
    <w:rsid w:val="00685E69"/>
    <w:rsid w:val="00687513"/>
    <w:rsid w:val="00687FE8"/>
    <w:rsid w:val="006909F0"/>
    <w:rsid w:val="00692CF2"/>
    <w:rsid w:val="006A56AE"/>
    <w:rsid w:val="006B721A"/>
    <w:rsid w:val="006C4A36"/>
    <w:rsid w:val="006D60F8"/>
    <w:rsid w:val="006D74B5"/>
    <w:rsid w:val="006D7B51"/>
    <w:rsid w:val="006E5531"/>
    <w:rsid w:val="006E562F"/>
    <w:rsid w:val="006F4A85"/>
    <w:rsid w:val="006F7BF7"/>
    <w:rsid w:val="00702C76"/>
    <w:rsid w:val="007031D9"/>
    <w:rsid w:val="00707882"/>
    <w:rsid w:val="00710222"/>
    <w:rsid w:val="0071075C"/>
    <w:rsid w:val="00710D7E"/>
    <w:rsid w:val="00712E8B"/>
    <w:rsid w:val="00715DE7"/>
    <w:rsid w:val="00717D9B"/>
    <w:rsid w:val="007200BE"/>
    <w:rsid w:val="00720256"/>
    <w:rsid w:val="00730EE0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5744D"/>
    <w:rsid w:val="00760039"/>
    <w:rsid w:val="00760390"/>
    <w:rsid w:val="00761330"/>
    <w:rsid w:val="00764EFA"/>
    <w:rsid w:val="00767A7B"/>
    <w:rsid w:val="007712C9"/>
    <w:rsid w:val="00771E0B"/>
    <w:rsid w:val="007756C4"/>
    <w:rsid w:val="00777824"/>
    <w:rsid w:val="0079549A"/>
    <w:rsid w:val="00795973"/>
    <w:rsid w:val="007965BF"/>
    <w:rsid w:val="00796635"/>
    <w:rsid w:val="007A1774"/>
    <w:rsid w:val="007A50A8"/>
    <w:rsid w:val="007B130A"/>
    <w:rsid w:val="007B5311"/>
    <w:rsid w:val="007C0D68"/>
    <w:rsid w:val="007C2913"/>
    <w:rsid w:val="007D0B6D"/>
    <w:rsid w:val="007D775D"/>
    <w:rsid w:val="007E1287"/>
    <w:rsid w:val="007E186D"/>
    <w:rsid w:val="007E3D04"/>
    <w:rsid w:val="007F202D"/>
    <w:rsid w:val="007F5444"/>
    <w:rsid w:val="007F56D2"/>
    <w:rsid w:val="008065C5"/>
    <w:rsid w:val="008065F6"/>
    <w:rsid w:val="0081705B"/>
    <w:rsid w:val="00821042"/>
    <w:rsid w:val="00827628"/>
    <w:rsid w:val="0083157A"/>
    <w:rsid w:val="0084014B"/>
    <w:rsid w:val="00840E35"/>
    <w:rsid w:val="008435DD"/>
    <w:rsid w:val="008466A9"/>
    <w:rsid w:val="00853059"/>
    <w:rsid w:val="00861D8B"/>
    <w:rsid w:val="0086637F"/>
    <w:rsid w:val="00876996"/>
    <w:rsid w:val="00880386"/>
    <w:rsid w:val="00881DBB"/>
    <w:rsid w:val="0088340A"/>
    <w:rsid w:val="008920FC"/>
    <w:rsid w:val="00896FC1"/>
    <w:rsid w:val="008972FF"/>
    <w:rsid w:val="008A2758"/>
    <w:rsid w:val="008A6051"/>
    <w:rsid w:val="008B1A8D"/>
    <w:rsid w:val="008B3101"/>
    <w:rsid w:val="008B4730"/>
    <w:rsid w:val="008C20E1"/>
    <w:rsid w:val="008C60D3"/>
    <w:rsid w:val="008C7682"/>
    <w:rsid w:val="008D1C2A"/>
    <w:rsid w:val="008D2B42"/>
    <w:rsid w:val="008D6524"/>
    <w:rsid w:val="008D6FF5"/>
    <w:rsid w:val="008D7A1A"/>
    <w:rsid w:val="008E17C7"/>
    <w:rsid w:val="008E2976"/>
    <w:rsid w:val="008E6A36"/>
    <w:rsid w:val="008F12F0"/>
    <w:rsid w:val="008F3373"/>
    <w:rsid w:val="008F7D07"/>
    <w:rsid w:val="009062F0"/>
    <w:rsid w:val="00906834"/>
    <w:rsid w:val="0090751A"/>
    <w:rsid w:val="00913686"/>
    <w:rsid w:val="00913704"/>
    <w:rsid w:val="00916FDF"/>
    <w:rsid w:val="00920DD6"/>
    <w:rsid w:val="00923998"/>
    <w:rsid w:val="0092585C"/>
    <w:rsid w:val="0092594F"/>
    <w:rsid w:val="00936C96"/>
    <w:rsid w:val="00937C2D"/>
    <w:rsid w:val="00940B17"/>
    <w:rsid w:val="00943F4A"/>
    <w:rsid w:val="00945161"/>
    <w:rsid w:val="00946F4B"/>
    <w:rsid w:val="009477E8"/>
    <w:rsid w:val="0095029E"/>
    <w:rsid w:val="0095060F"/>
    <w:rsid w:val="00951463"/>
    <w:rsid w:val="009528DC"/>
    <w:rsid w:val="00952F9C"/>
    <w:rsid w:val="0096069C"/>
    <w:rsid w:val="00960E4E"/>
    <w:rsid w:val="00962CCA"/>
    <w:rsid w:val="009675CB"/>
    <w:rsid w:val="00972D7F"/>
    <w:rsid w:val="009742D0"/>
    <w:rsid w:val="0098324F"/>
    <w:rsid w:val="0099116E"/>
    <w:rsid w:val="00991729"/>
    <w:rsid w:val="0099304A"/>
    <w:rsid w:val="009967B2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310E"/>
    <w:rsid w:val="009C6ECB"/>
    <w:rsid w:val="009C7A04"/>
    <w:rsid w:val="009D0565"/>
    <w:rsid w:val="009D1A04"/>
    <w:rsid w:val="009D1F22"/>
    <w:rsid w:val="009D3211"/>
    <w:rsid w:val="009D6546"/>
    <w:rsid w:val="009D6E00"/>
    <w:rsid w:val="009D7A23"/>
    <w:rsid w:val="009E0086"/>
    <w:rsid w:val="009E5BFE"/>
    <w:rsid w:val="009F0F4E"/>
    <w:rsid w:val="009F53E8"/>
    <w:rsid w:val="00A0423B"/>
    <w:rsid w:val="00A072D2"/>
    <w:rsid w:val="00A10F3C"/>
    <w:rsid w:val="00A17947"/>
    <w:rsid w:val="00A17A45"/>
    <w:rsid w:val="00A26039"/>
    <w:rsid w:val="00A32438"/>
    <w:rsid w:val="00A32E4F"/>
    <w:rsid w:val="00A34E78"/>
    <w:rsid w:val="00A351FD"/>
    <w:rsid w:val="00A36462"/>
    <w:rsid w:val="00A41DCC"/>
    <w:rsid w:val="00A53D80"/>
    <w:rsid w:val="00A542E4"/>
    <w:rsid w:val="00A54429"/>
    <w:rsid w:val="00A65539"/>
    <w:rsid w:val="00A6622E"/>
    <w:rsid w:val="00A6704E"/>
    <w:rsid w:val="00A773CD"/>
    <w:rsid w:val="00A77F22"/>
    <w:rsid w:val="00A80B69"/>
    <w:rsid w:val="00A82C4E"/>
    <w:rsid w:val="00A83A75"/>
    <w:rsid w:val="00A90B4C"/>
    <w:rsid w:val="00A91AF2"/>
    <w:rsid w:val="00A93038"/>
    <w:rsid w:val="00A97ABF"/>
    <w:rsid w:val="00A97FA7"/>
    <w:rsid w:val="00AA0279"/>
    <w:rsid w:val="00AA501D"/>
    <w:rsid w:val="00AB6675"/>
    <w:rsid w:val="00AB7BB1"/>
    <w:rsid w:val="00AD5EC9"/>
    <w:rsid w:val="00AE1686"/>
    <w:rsid w:val="00AE1BB5"/>
    <w:rsid w:val="00AE5342"/>
    <w:rsid w:val="00AF08D6"/>
    <w:rsid w:val="00AF1148"/>
    <w:rsid w:val="00AF15AA"/>
    <w:rsid w:val="00AF1806"/>
    <w:rsid w:val="00AF7051"/>
    <w:rsid w:val="00B12F04"/>
    <w:rsid w:val="00B262A6"/>
    <w:rsid w:val="00B31ED2"/>
    <w:rsid w:val="00B31FC2"/>
    <w:rsid w:val="00B32587"/>
    <w:rsid w:val="00B37184"/>
    <w:rsid w:val="00B41ECE"/>
    <w:rsid w:val="00B53BEC"/>
    <w:rsid w:val="00B57307"/>
    <w:rsid w:val="00B57B4F"/>
    <w:rsid w:val="00B57DFC"/>
    <w:rsid w:val="00B67EB8"/>
    <w:rsid w:val="00B722AB"/>
    <w:rsid w:val="00B742A7"/>
    <w:rsid w:val="00B74FCA"/>
    <w:rsid w:val="00B80627"/>
    <w:rsid w:val="00B8130F"/>
    <w:rsid w:val="00B8297F"/>
    <w:rsid w:val="00B83DCA"/>
    <w:rsid w:val="00B85C49"/>
    <w:rsid w:val="00B86F70"/>
    <w:rsid w:val="00B87250"/>
    <w:rsid w:val="00B91306"/>
    <w:rsid w:val="00B9146F"/>
    <w:rsid w:val="00BA10AD"/>
    <w:rsid w:val="00BA219A"/>
    <w:rsid w:val="00BA3185"/>
    <w:rsid w:val="00BA4BFE"/>
    <w:rsid w:val="00BA7C36"/>
    <w:rsid w:val="00BB094B"/>
    <w:rsid w:val="00BB272F"/>
    <w:rsid w:val="00BB7C84"/>
    <w:rsid w:val="00BC200C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102F7"/>
    <w:rsid w:val="00C17500"/>
    <w:rsid w:val="00C20F58"/>
    <w:rsid w:val="00C233FD"/>
    <w:rsid w:val="00C23D0A"/>
    <w:rsid w:val="00C23F20"/>
    <w:rsid w:val="00C268D3"/>
    <w:rsid w:val="00C33E45"/>
    <w:rsid w:val="00C37AD8"/>
    <w:rsid w:val="00C37D0F"/>
    <w:rsid w:val="00C40455"/>
    <w:rsid w:val="00C40502"/>
    <w:rsid w:val="00C45049"/>
    <w:rsid w:val="00C503F8"/>
    <w:rsid w:val="00C5709F"/>
    <w:rsid w:val="00C61F59"/>
    <w:rsid w:val="00C707AF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9764A"/>
    <w:rsid w:val="00CA0E65"/>
    <w:rsid w:val="00CA529E"/>
    <w:rsid w:val="00CA6E9B"/>
    <w:rsid w:val="00CB0E1F"/>
    <w:rsid w:val="00CB2247"/>
    <w:rsid w:val="00CB5778"/>
    <w:rsid w:val="00CC000C"/>
    <w:rsid w:val="00CC760E"/>
    <w:rsid w:val="00CD7BAD"/>
    <w:rsid w:val="00CE2E55"/>
    <w:rsid w:val="00CE4432"/>
    <w:rsid w:val="00CE5D38"/>
    <w:rsid w:val="00CF114B"/>
    <w:rsid w:val="00CF17B7"/>
    <w:rsid w:val="00CF729F"/>
    <w:rsid w:val="00CF7C75"/>
    <w:rsid w:val="00D00C30"/>
    <w:rsid w:val="00D036B4"/>
    <w:rsid w:val="00D053B9"/>
    <w:rsid w:val="00D122A8"/>
    <w:rsid w:val="00D1588D"/>
    <w:rsid w:val="00D2133A"/>
    <w:rsid w:val="00D33B4E"/>
    <w:rsid w:val="00D40F8B"/>
    <w:rsid w:val="00D441DC"/>
    <w:rsid w:val="00D47DC6"/>
    <w:rsid w:val="00D54C75"/>
    <w:rsid w:val="00D6393C"/>
    <w:rsid w:val="00D64AD5"/>
    <w:rsid w:val="00D706F8"/>
    <w:rsid w:val="00D7390F"/>
    <w:rsid w:val="00D73D2E"/>
    <w:rsid w:val="00D75AD6"/>
    <w:rsid w:val="00D770C3"/>
    <w:rsid w:val="00D77C0F"/>
    <w:rsid w:val="00D8168B"/>
    <w:rsid w:val="00D844EE"/>
    <w:rsid w:val="00D87D07"/>
    <w:rsid w:val="00D918D2"/>
    <w:rsid w:val="00D93A3A"/>
    <w:rsid w:val="00DA5789"/>
    <w:rsid w:val="00DB20D1"/>
    <w:rsid w:val="00DB7BC4"/>
    <w:rsid w:val="00DC288D"/>
    <w:rsid w:val="00DC3197"/>
    <w:rsid w:val="00DC3F45"/>
    <w:rsid w:val="00DC495C"/>
    <w:rsid w:val="00DC64F3"/>
    <w:rsid w:val="00DD2860"/>
    <w:rsid w:val="00DD2F88"/>
    <w:rsid w:val="00DD614A"/>
    <w:rsid w:val="00DE13F8"/>
    <w:rsid w:val="00DE3C0F"/>
    <w:rsid w:val="00DE3D17"/>
    <w:rsid w:val="00DF4454"/>
    <w:rsid w:val="00DF6D98"/>
    <w:rsid w:val="00E05501"/>
    <w:rsid w:val="00E12267"/>
    <w:rsid w:val="00E131CE"/>
    <w:rsid w:val="00E13D7D"/>
    <w:rsid w:val="00E1495B"/>
    <w:rsid w:val="00E17893"/>
    <w:rsid w:val="00E1798A"/>
    <w:rsid w:val="00E23AFF"/>
    <w:rsid w:val="00E35109"/>
    <w:rsid w:val="00E373A0"/>
    <w:rsid w:val="00E4025C"/>
    <w:rsid w:val="00E4360E"/>
    <w:rsid w:val="00E44F0C"/>
    <w:rsid w:val="00E4559D"/>
    <w:rsid w:val="00E45CD1"/>
    <w:rsid w:val="00E5298F"/>
    <w:rsid w:val="00E67CE8"/>
    <w:rsid w:val="00E7220E"/>
    <w:rsid w:val="00E73423"/>
    <w:rsid w:val="00E75393"/>
    <w:rsid w:val="00E76553"/>
    <w:rsid w:val="00E77325"/>
    <w:rsid w:val="00E77EF8"/>
    <w:rsid w:val="00E8169B"/>
    <w:rsid w:val="00E868B0"/>
    <w:rsid w:val="00E8722A"/>
    <w:rsid w:val="00E935E3"/>
    <w:rsid w:val="00E95529"/>
    <w:rsid w:val="00E958A1"/>
    <w:rsid w:val="00EA0DB7"/>
    <w:rsid w:val="00EA3131"/>
    <w:rsid w:val="00EA33AF"/>
    <w:rsid w:val="00EA6DB6"/>
    <w:rsid w:val="00EB0043"/>
    <w:rsid w:val="00EB2523"/>
    <w:rsid w:val="00EB3FD8"/>
    <w:rsid w:val="00EB5B59"/>
    <w:rsid w:val="00EB74C4"/>
    <w:rsid w:val="00EC2CD8"/>
    <w:rsid w:val="00EC4003"/>
    <w:rsid w:val="00EC4579"/>
    <w:rsid w:val="00ED1C78"/>
    <w:rsid w:val="00ED3E22"/>
    <w:rsid w:val="00EE5D80"/>
    <w:rsid w:val="00EE75EC"/>
    <w:rsid w:val="00EF49A3"/>
    <w:rsid w:val="00F006C2"/>
    <w:rsid w:val="00F02F86"/>
    <w:rsid w:val="00F05450"/>
    <w:rsid w:val="00F06439"/>
    <w:rsid w:val="00F07803"/>
    <w:rsid w:val="00F106D6"/>
    <w:rsid w:val="00F12686"/>
    <w:rsid w:val="00F14F66"/>
    <w:rsid w:val="00F172AE"/>
    <w:rsid w:val="00F3287E"/>
    <w:rsid w:val="00F32D28"/>
    <w:rsid w:val="00F34DA3"/>
    <w:rsid w:val="00F3562C"/>
    <w:rsid w:val="00F35AB9"/>
    <w:rsid w:val="00F3645A"/>
    <w:rsid w:val="00F40BF7"/>
    <w:rsid w:val="00F40DA2"/>
    <w:rsid w:val="00F42685"/>
    <w:rsid w:val="00F518DE"/>
    <w:rsid w:val="00F5222B"/>
    <w:rsid w:val="00F538CF"/>
    <w:rsid w:val="00F53F4B"/>
    <w:rsid w:val="00F6095F"/>
    <w:rsid w:val="00F62EC6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2DCC"/>
    <w:rsid w:val="00FD740C"/>
    <w:rsid w:val="00FE6F42"/>
    <w:rsid w:val="00FE7424"/>
    <w:rsid w:val="00FF240F"/>
    <w:rsid w:val="00FF391C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uiPriority w:val="99"/>
    <w:rsid w:val="0024239B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PlusTitle">
    <w:name w:val="ConsPlusTitle"/>
    <w:uiPriority w:val="99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4239B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3562C"/>
    <w:pPr>
      <w:ind w:firstLine="85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239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02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102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818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81826"/>
    <w:rPr>
      <w:rFonts w:cs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Normal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Normal"/>
    <w:uiPriority w:val="99"/>
    <w:rsid w:val="00CF729F"/>
    <w:pPr>
      <w:jc w:val="center"/>
    </w:pPr>
    <w:rPr>
      <w:sz w:val="28"/>
      <w:szCs w:val="20"/>
    </w:rPr>
  </w:style>
  <w:style w:type="character" w:styleId="PageNumber">
    <w:name w:val="page number"/>
    <w:basedOn w:val="DefaultParagraphFont"/>
    <w:uiPriority w:val="99"/>
    <w:rsid w:val="00CF729F"/>
    <w:rPr>
      <w:rFonts w:cs="Times New Roman"/>
    </w:rPr>
  </w:style>
  <w:style w:type="paragraph" w:styleId="ListBullet2">
    <w:name w:val="List Bullet 2"/>
    <w:basedOn w:val="Normal"/>
    <w:autoRedefine/>
    <w:uiPriority w:val="99"/>
    <w:rsid w:val="00CF729F"/>
    <w:pPr>
      <w:tabs>
        <w:tab w:val="num" w:pos="643"/>
      </w:tabs>
      <w:ind w:left="283" w:hanging="283"/>
      <w:jc w:val="both"/>
    </w:pPr>
    <w:rPr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F729F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F729F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CF729F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D73D2E"/>
    <w:rPr>
      <w:rFonts w:ascii="Courier New" w:hAnsi="Courier New"/>
      <w:sz w:val="22"/>
      <w:lang w:val="ru-RU" w:eastAsia="ru-RU"/>
    </w:rPr>
  </w:style>
  <w:style w:type="character" w:customStyle="1" w:styleId="4">
    <w:name w:val="Основной шрифт абзаца4"/>
    <w:uiPriority w:val="99"/>
    <w:rsid w:val="00DB7BC4"/>
  </w:style>
  <w:style w:type="character" w:customStyle="1" w:styleId="FontStyle23">
    <w:name w:val="Font Style23"/>
    <w:uiPriority w:val="99"/>
    <w:rsid w:val="00DB7BC4"/>
    <w:rPr>
      <w:rFonts w:ascii="Times New Roman" w:hAnsi="Times New Roman"/>
      <w:sz w:val="26"/>
    </w:rPr>
  </w:style>
  <w:style w:type="paragraph" w:customStyle="1" w:styleId="a">
    <w:name w:val="Содержимое таблицы"/>
    <w:basedOn w:val="Normal"/>
    <w:uiPriority w:val="99"/>
    <w:rsid w:val="00E44F0C"/>
    <w:pPr>
      <w:suppressLineNumbers/>
      <w:suppressAutoHyphens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B742A7"/>
    <w:pPr>
      <w:ind w:left="720"/>
      <w:contextualSpacing/>
    </w:pPr>
  </w:style>
  <w:style w:type="paragraph" w:styleId="NoSpacing">
    <w:name w:val="No Spacing"/>
    <w:uiPriority w:val="99"/>
    <w:qFormat/>
    <w:rsid w:val="00881DBB"/>
    <w:pPr>
      <w:suppressAutoHyphens/>
    </w:pPr>
    <w:rPr>
      <w:rFonts w:ascii="Calibri" w:hAnsi="Calibri" w:cs="Calibri"/>
      <w:lang w:eastAsia="zh-CN"/>
    </w:rPr>
  </w:style>
  <w:style w:type="character" w:customStyle="1" w:styleId="FontStyle24">
    <w:name w:val="Font Style24"/>
    <w:basedOn w:val="DefaultParagraphFont"/>
    <w:uiPriority w:val="99"/>
    <w:rsid w:val="00FD740C"/>
    <w:rPr>
      <w:rFonts w:ascii="Times New Roman" w:hAnsi="Times New Roman" w:cs="Times New Roman"/>
      <w:color w:val="000000"/>
      <w:sz w:val="26"/>
      <w:szCs w:val="26"/>
    </w:rPr>
  </w:style>
  <w:style w:type="character" w:customStyle="1" w:styleId="14">
    <w:name w:val="Знак Знак14"/>
    <w:uiPriority w:val="99"/>
    <w:rsid w:val="00205083"/>
    <w:rPr>
      <w:rFonts w:ascii="Calibri" w:hAnsi="Calibri"/>
      <w:sz w:val="22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locked/>
    <w:rsid w:val="002A0E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679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5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2937</Words>
  <Characters>16744</Characters>
  <Application>Microsoft Office Outlook</Application>
  <DocSecurity>0</DocSecurity>
  <Lines>0</Lines>
  <Paragraphs>0</Paragraphs>
  <ScaleCrop>false</ScaleCrop>
  <Company>Администрация Михайловскрго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ConsultantPlus</dc:creator>
  <cp:keywords/>
  <dc:description/>
  <cp:lastModifiedBy>User</cp:lastModifiedBy>
  <cp:revision>2</cp:revision>
  <cp:lastPrinted>2015-12-21T13:45:00Z</cp:lastPrinted>
  <dcterms:created xsi:type="dcterms:W3CDTF">2016-07-26T14:55:00Z</dcterms:created>
  <dcterms:modified xsi:type="dcterms:W3CDTF">2016-07-26T14:55:00Z</dcterms:modified>
</cp:coreProperties>
</file>