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0C" w:rsidRPr="00D9030C" w:rsidRDefault="00D9030C" w:rsidP="00D9030C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990D7"/>
          <w:sz w:val="23"/>
          <w:szCs w:val="23"/>
          <w:lang w:eastAsia="ru-RU"/>
        </w:rPr>
      </w:pPr>
      <w:r w:rsidRPr="00D9030C">
        <w:rPr>
          <w:rFonts w:ascii="Arial" w:eastAsia="Times New Roman" w:hAnsi="Arial" w:cs="Arial"/>
          <w:b/>
          <w:bCs/>
          <w:color w:val="4990D7"/>
          <w:sz w:val="23"/>
          <w:szCs w:val="23"/>
          <w:lang w:eastAsia="ru-RU"/>
        </w:rPr>
        <w:t>Межтерриториальный бизнес-форум «Шахты. Начало отсчета</w:t>
      </w:r>
      <w:proofErr w:type="gramStart"/>
      <w:r w:rsidRPr="00D9030C">
        <w:rPr>
          <w:rFonts w:ascii="Arial" w:eastAsia="Times New Roman" w:hAnsi="Arial" w:cs="Arial"/>
          <w:b/>
          <w:bCs/>
          <w:color w:val="4990D7"/>
          <w:sz w:val="23"/>
          <w:szCs w:val="23"/>
          <w:lang w:eastAsia="ru-RU"/>
        </w:rPr>
        <w:t>»(</w:t>
      </w:r>
      <w:proofErr w:type="gramEnd"/>
      <w:r w:rsidRPr="00D9030C">
        <w:rPr>
          <w:rFonts w:ascii="Arial" w:eastAsia="Times New Roman" w:hAnsi="Arial" w:cs="Arial"/>
          <w:b/>
          <w:bCs/>
          <w:color w:val="4990D7"/>
          <w:sz w:val="23"/>
          <w:szCs w:val="23"/>
          <w:lang w:eastAsia="ru-RU"/>
        </w:rPr>
        <w:t>ШАДИ)</w:t>
      </w:r>
    </w:p>
    <w:p w:rsidR="00D9030C" w:rsidRPr="00D9030C" w:rsidRDefault="00D9030C" w:rsidP="00D9030C">
      <w:pPr>
        <w:pBdr>
          <w:right w:val="single" w:sz="6" w:space="4" w:color="CCCCCC"/>
        </w:pBdr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 xml:space="preserve"> </w:t>
      </w:r>
    </w:p>
    <w:p w:rsidR="00D9030C" w:rsidRPr="00D9030C" w:rsidRDefault="00D9030C" w:rsidP="00D9030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9030C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Дата проведения: 17 мая 2019 года</w:t>
      </w:r>
    </w:p>
    <w:p w:rsidR="00D9030C" w:rsidRPr="00D9030C" w:rsidRDefault="00D9030C" w:rsidP="00D9030C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9030C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ПРОГРАММА ФОРУМА</w:t>
      </w:r>
    </w:p>
    <w:tbl>
      <w:tblPr>
        <w:tblW w:w="100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0"/>
        <w:gridCol w:w="5103"/>
      </w:tblGrid>
      <w:tr w:rsidR="00D9030C" w:rsidRPr="00D9030C" w:rsidTr="00D9030C">
        <w:tc>
          <w:tcPr>
            <w:tcW w:w="4940" w:type="dxa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30C" w:rsidRPr="00D9030C" w:rsidRDefault="00D9030C" w:rsidP="00D9030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ДЕЙСТВУЮЩИЕ ПРЕДПРИНИМАТЕЛИ</w:t>
            </w:r>
          </w:p>
        </w:tc>
        <w:tc>
          <w:tcPr>
            <w:tcW w:w="5103" w:type="dxa"/>
            <w:tcBorders>
              <w:top w:val="outset" w:sz="2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30C" w:rsidRPr="00D9030C" w:rsidRDefault="00D9030C" w:rsidP="00D9030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НАЧИНАЮЩИЕ ПРЕДПРИНИМАТЕЛИ</w:t>
            </w:r>
          </w:p>
          <w:p w:rsidR="00D9030C" w:rsidRPr="00D9030C" w:rsidRDefault="00D9030C" w:rsidP="00D9030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D9030C" w:rsidRPr="00D9030C" w:rsidTr="00D9030C">
        <w:tc>
          <w:tcPr>
            <w:tcW w:w="4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30C" w:rsidRPr="00D9030C" w:rsidRDefault="00D9030C" w:rsidP="00D9030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9.30-10.00     Регистрация участников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30C" w:rsidRPr="00D9030C" w:rsidRDefault="00D9030C" w:rsidP="00D9030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9.00-10.00     Регистрация участников</w:t>
            </w:r>
          </w:p>
        </w:tc>
      </w:tr>
      <w:tr w:rsidR="00D9030C" w:rsidRPr="00D9030C" w:rsidTr="00D9030C">
        <w:tc>
          <w:tcPr>
            <w:tcW w:w="4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30C" w:rsidRPr="00D9030C" w:rsidRDefault="00D9030C" w:rsidP="00F65CA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Площадка №2 (Зал Ученого Совета, 1 этаж)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30C" w:rsidRPr="00D9030C" w:rsidRDefault="00D9030C" w:rsidP="00F65CA9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Площадка №1 (Актовый зал, 2 этаж)</w:t>
            </w:r>
          </w:p>
        </w:tc>
      </w:tr>
      <w:tr w:rsidR="00D9030C" w:rsidRPr="00D9030C" w:rsidTr="00D9030C">
        <w:tc>
          <w:tcPr>
            <w:tcW w:w="4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30C" w:rsidRPr="00D9030C" w:rsidRDefault="00D9030C" w:rsidP="00F65CA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10.00-11.45   Мастер-класс «Технология эффективных продаж»</w:t>
            </w:r>
          </w:p>
          <w:p w:rsidR="00D9030C" w:rsidRPr="00D9030C" w:rsidRDefault="00D9030C" w:rsidP="00F65CA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Спикер:</w:t>
            </w:r>
          </w:p>
          <w:p w:rsidR="00D9030C" w:rsidRPr="00D9030C" w:rsidRDefault="00D9030C" w:rsidP="00F65CA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Олег </w:t>
            </w:r>
            <w:proofErr w:type="spellStart"/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Бессарабов</w:t>
            </w:r>
            <w:proofErr w:type="spellEnd"/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 бизнес-тренер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30C" w:rsidRPr="00D9030C" w:rsidRDefault="00D9030C" w:rsidP="00D9030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10.00-10.10   Презентация проекта «Перспектива»</w:t>
            </w:r>
          </w:p>
        </w:tc>
      </w:tr>
      <w:tr w:rsidR="00D9030C" w:rsidRPr="00D9030C" w:rsidTr="00D9030C">
        <w:tc>
          <w:tcPr>
            <w:tcW w:w="4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30C" w:rsidRPr="00D9030C" w:rsidRDefault="00D9030C" w:rsidP="00F65CA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11.45-12.00   </w:t>
            </w:r>
            <w:proofErr w:type="spellStart"/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Digital</w:t>
            </w:r>
            <w:proofErr w:type="spellEnd"/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– маркетинг (интернет продвижение)</w:t>
            </w:r>
          </w:p>
          <w:p w:rsidR="00D9030C" w:rsidRPr="00D9030C" w:rsidRDefault="00D9030C" w:rsidP="00F65CA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Спикер:</w:t>
            </w:r>
          </w:p>
          <w:p w:rsidR="00D9030C" w:rsidRPr="00D9030C" w:rsidRDefault="00D9030C" w:rsidP="00F65CA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Райхана</w:t>
            </w:r>
            <w:proofErr w:type="spellEnd"/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Сафина, предприниматель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30C" w:rsidRPr="00D9030C" w:rsidRDefault="00D9030C" w:rsidP="00D9030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10.10-12.00   История успеха предпринимателей</w:t>
            </w:r>
          </w:p>
        </w:tc>
      </w:tr>
      <w:tr w:rsidR="00D9030C" w:rsidRPr="00D9030C" w:rsidTr="00D9030C">
        <w:tc>
          <w:tcPr>
            <w:tcW w:w="100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30C" w:rsidRPr="00D9030C" w:rsidRDefault="00D9030C" w:rsidP="00D9030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D9030C" w:rsidRPr="00D9030C" w:rsidRDefault="00D9030C" w:rsidP="00F65CA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Площадка №1(Актовый зал, 2 этаж)</w:t>
            </w:r>
          </w:p>
          <w:p w:rsidR="00D9030C" w:rsidRPr="00D9030C" w:rsidRDefault="00D9030C" w:rsidP="00D9030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12.00-13.00   Пленарное заседание</w:t>
            </w:r>
          </w:p>
        </w:tc>
      </w:tr>
      <w:tr w:rsidR="00D9030C" w:rsidRPr="00D9030C" w:rsidTr="00D9030C">
        <w:tc>
          <w:tcPr>
            <w:tcW w:w="100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30C" w:rsidRPr="00D9030C" w:rsidRDefault="00D9030C" w:rsidP="00D9030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D9030C" w:rsidRPr="00D9030C" w:rsidRDefault="00D9030C" w:rsidP="00D9030C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13.00-13.30   Кофе-брейк</w:t>
            </w:r>
          </w:p>
        </w:tc>
      </w:tr>
      <w:tr w:rsidR="00D9030C" w:rsidRPr="00D9030C" w:rsidTr="00D9030C">
        <w:tc>
          <w:tcPr>
            <w:tcW w:w="4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30C" w:rsidRPr="00D9030C" w:rsidRDefault="00D9030C" w:rsidP="00F65CA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13.30-14.30   Проверки субъектов СМП</w:t>
            </w:r>
          </w:p>
          <w:p w:rsidR="00D9030C" w:rsidRPr="00D9030C" w:rsidRDefault="00D9030C" w:rsidP="00F65CA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Спикер:</w:t>
            </w:r>
          </w:p>
          <w:p w:rsidR="00D9030C" w:rsidRPr="00D9030C" w:rsidRDefault="00D9030C" w:rsidP="00F65CA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Наталья Кривцова, начальник отдела консультаций АНО РРАПП</w:t>
            </w:r>
          </w:p>
        </w:tc>
        <w:tc>
          <w:tcPr>
            <w:tcW w:w="510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30C" w:rsidRPr="00D9030C" w:rsidRDefault="00D9030C" w:rsidP="00D9030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13.30-15.30   Бизнес игра</w:t>
            </w:r>
          </w:p>
        </w:tc>
      </w:tr>
      <w:tr w:rsidR="00D9030C" w:rsidRPr="00D9030C" w:rsidTr="00D9030C">
        <w:tc>
          <w:tcPr>
            <w:tcW w:w="4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30C" w:rsidRPr="00D9030C" w:rsidRDefault="00D9030C" w:rsidP="00D9030C">
            <w:pPr>
              <w:spacing w:after="0" w:line="36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14.30-14.45   Презентация банка «Открытие»</w:t>
            </w:r>
          </w:p>
        </w:tc>
        <w:tc>
          <w:tcPr>
            <w:tcW w:w="510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bottom"/>
            <w:hideMark/>
          </w:tcPr>
          <w:p w:rsidR="00D9030C" w:rsidRPr="00D9030C" w:rsidRDefault="00D9030C" w:rsidP="00D9030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D9030C" w:rsidRPr="00D9030C" w:rsidTr="00D9030C">
        <w:tc>
          <w:tcPr>
            <w:tcW w:w="4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30C" w:rsidRPr="00D9030C" w:rsidRDefault="00D9030C" w:rsidP="00F65CA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15.00 – 16.00   Туризм как точка роста </w:t>
            </w: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экономики региона. Современные маркетинговые способы продвижения. </w:t>
            </w:r>
            <w:proofErr w:type="spellStart"/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Брендинг</w:t>
            </w:r>
            <w:proofErr w:type="spellEnd"/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территории: примеры внедрения</w:t>
            </w:r>
          </w:p>
          <w:p w:rsidR="00D9030C" w:rsidRPr="00D9030C" w:rsidRDefault="00D9030C" w:rsidP="00F65CA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Спикеры:</w:t>
            </w:r>
          </w:p>
          <w:p w:rsidR="00D9030C" w:rsidRPr="00D9030C" w:rsidRDefault="00D9030C" w:rsidP="00F65CA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Татьяна </w:t>
            </w:r>
            <w:proofErr w:type="spellStart"/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Горяйнова</w:t>
            </w:r>
            <w:proofErr w:type="spellEnd"/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 руководитель АНО «Агентство по развитию туризма по РО»</w:t>
            </w:r>
          </w:p>
          <w:p w:rsidR="00D9030C" w:rsidRPr="00D9030C" w:rsidRDefault="00D9030C" w:rsidP="00F65CA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Елена Калинина, директор ООО «ЕЛЕНА </w:t>
            </w:r>
            <w:proofErr w:type="gramStart"/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–Т</w:t>
            </w:r>
            <w:proofErr w:type="gramEnd"/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УР»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030C" w:rsidRPr="00D9030C" w:rsidRDefault="00D9030C" w:rsidP="00F65CA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15.30-16.00   Награждение победителей бизнес </w:t>
            </w: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игры,</w:t>
            </w:r>
          </w:p>
          <w:p w:rsidR="00D9030C" w:rsidRPr="00D9030C" w:rsidRDefault="00D9030C" w:rsidP="00F65CA9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9030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вручение сертификатов участников форума</w:t>
            </w:r>
          </w:p>
        </w:tc>
      </w:tr>
    </w:tbl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030C"/>
    <w:rsid w:val="00086336"/>
    <w:rsid w:val="000A4874"/>
    <w:rsid w:val="004931DA"/>
    <w:rsid w:val="006F2067"/>
    <w:rsid w:val="00936A00"/>
    <w:rsid w:val="00C62A30"/>
    <w:rsid w:val="00C652F5"/>
    <w:rsid w:val="00D9030C"/>
    <w:rsid w:val="00F47AE6"/>
    <w:rsid w:val="00F65CA9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2">
    <w:name w:val="heading 2"/>
    <w:basedOn w:val="a"/>
    <w:link w:val="20"/>
    <w:uiPriority w:val="9"/>
    <w:qFormat/>
    <w:rsid w:val="00D90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903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D9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2019-05-15T07:06:00Z</dcterms:created>
  <dcterms:modified xsi:type="dcterms:W3CDTF">2019-05-15T07:06:00Z</dcterms:modified>
</cp:coreProperties>
</file>