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9DE" w:rsidRDefault="00DD49DE" w:rsidP="00DD49DE">
      <w:pPr>
        <w:ind w:left="-1276"/>
        <w:jc w:val="center"/>
        <w:rPr>
          <w:sz w:val="24"/>
          <w:szCs w:val="24"/>
        </w:rPr>
      </w:pPr>
    </w:p>
    <w:p w:rsidR="00DD49DE" w:rsidRDefault="00DD49DE" w:rsidP="00DD49DE">
      <w:pPr>
        <w:ind w:left="-12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РОСТОВСКАЯ ОБЛАСТЬ</w:t>
      </w:r>
    </w:p>
    <w:p w:rsidR="00DD49DE" w:rsidRDefault="00DD49DE" w:rsidP="00DD49DE">
      <w:pPr>
        <w:ind w:left="-127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КРАСНОСУЛИНСКИЙ РАЙОН</w:t>
      </w:r>
    </w:p>
    <w:p w:rsidR="00DD49DE" w:rsidRDefault="00DD49DE" w:rsidP="00DD49DE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СОБРАНИЕ ДЕПУТАТОВ ТАБУНЩИКОВСКОГО СЕЛЬСКОГО ПОСЕЛЕНИЯ</w:t>
      </w:r>
    </w:p>
    <w:p w:rsidR="00DD49DE" w:rsidRDefault="00DD49DE" w:rsidP="00DD49DE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</w:t>
      </w:r>
    </w:p>
    <w:p w:rsidR="00DD49DE" w:rsidRDefault="00DD49DE" w:rsidP="00DD49DE">
      <w:pPr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DD49DE" w:rsidRDefault="00DD49DE" w:rsidP="00DD49DE">
      <w:pPr>
        <w:ind w:left="-127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DD49DE" w:rsidRDefault="00DD49DE" w:rsidP="00DD49DE">
      <w:pPr>
        <w:ind w:left="-127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F1FD5" w:rsidRPr="00BF1FD5">
        <w:rPr>
          <w:sz w:val="24"/>
          <w:szCs w:val="24"/>
        </w:rPr>
        <w:t xml:space="preserve">№ </w:t>
      </w:r>
      <w:r w:rsidR="00BF1FD5">
        <w:rPr>
          <w:sz w:val="24"/>
          <w:szCs w:val="24"/>
        </w:rPr>
        <w:t>52</w:t>
      </w:r>
    </w:p>
    <w:p w:rsidR="00DD49DE" w:rsidRDefault="00DD49DE" w:rsidP="00DD49DE">
      <w:pPr>
        <w:ind w:left="-1276"/>
        <w:jc w:val="center"/>
        <w:rPr>
          <w:sz w:val="24"/>
          <w:szCs w:val="24"/>
        </w:rPr>
      </w:pPr>
    </w:p>
    <w:p w:rsidR="00DD49DE" w:rsidRDefault="00BF1FD5" w:rsidP="00DD49DE">
      <w:pPr>
        <w:ind w:firstLine="0"/>
        <w:jc w:val="left"/>
      </w:pPr>
      <w:r>
        <w:rPr>
          <w:sz w:val="24"/>
          <w:szCs w:val="24"/>
        </w:rPr>
        <w:t>03.08</w:t>
      </w:r>
      <w:r w:rsidR="00DD49DE">
        <w:rPr>
          <w:sz w:val="24"/>
          <w:szCs w:val="24"/>
        </w:rPr>
        <w:t>.2020 г.                                                                                                с. Табунщиково</w:t>
      </w:r>
    </w:p>
    <w:p w:rsidR="00DD49DE" w:rsidRDefault="00DD49DE" w:rsidP="00DD49DE">
      <w:pPr>
        <w:ind w:firstLine="0"/>
        <w:jc w:val="left"/>
      </w:pPr>
    </w:p>
    <w:p w:rsidR="00DD49DE" w:rsidRDefault="00DD49DE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Об определении мест </w:t>
      </w:r>
      <w:proofErr w:type="gramStart"/>
      <w:r>
        <w:rPr>
          <w:sz w:val="24"/>
          <w:szCs w:val="24"/>
        </w:rPr>
        <w:t>для</w:t>
      </w:r>
      <w:proofErr w:type="gramEnd"/>
      <w:r>
        <w:rPr>
          <w:sz w:val="24"/>
          <w:szCs w:val="24"/>
        </w:rPr>
        <w:t xml:space="preserve"> </w:t>
      </w:r>
    </w:p>
    <w:p w:rsidR="00DD49DE" w:rsidRDefault="00DD49DE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выгула домашних животных </w:t>
      </w:r>
    </w:p>
    <w:p w:rsidR="00DD49DE" w:rsidRDefault="00DD49DE" w:rsidP="00DD49DE">
      <w:pPr>
        <w:ind w:firstLine="0"/>
        <w:rPr>
          <w:sz w:val="24"/>
          <w:szCs w:val="24"/>
        </w:rPr>
      </w:pPr>
    </w:p>
    <w:p w:rsidR="00DD49DE" w:rsidRDefault="00DD49DE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gramStart"/>
      <w:r>
        <w:rPr>
          <w:sz w:val="24"/>
          <w:szCs w:val="24"/>
        </w:rPr>
        <w:t>В целях регулирования вопросов в сфере благоустройства территории Табунщиковского сельского поселения Красносулинского муниципального района Ростовской области в части выгула домашних животных, а также повышения комфортности и безопасности условий проживания граждан, в соответствии со статьей 8, пункт 3 части 5 13 Федерального закона от 27.12.2018 № 498-ФЗ « Об ответственном обращении с животным и о внесении изменений в отдельные законодательные акты Российской Федерации</w:t>
      </w:r>
      <w:proofErr w:type="gramEnd"/>
      <w:r>
        <w:rPr>
          <w:sz w:val="24"/>
          <w:szCs w:val="24"/>
        </w:rPr>
        <w:t>», статьей 14 Федерального закона от 06.10.2003г № 131-ФЗ «Об общих принципах организации местного самоуправления в Российской Федерации», Собрание депутатов Табунщиковского сельского (городского) поселения Красносулинского муниципального района Ростовской области.</w:t>
      </w:r>
    </w:p>
    <w:p w:rsidR="00DD49DE" w:rsidRDefault="00DD49DE" w:rsidP="00DD49DE">
      <w:pPr>
        <w:ind w:firstLine="0"/>
        <w:rPr>
          <w:sz w:val="24"/>
          <w:szCs w:val="24"/>
        </w:rPr>
      </w:pPr>
    </w:p>
    <w:p w:rsidR="00DD49DE" w:rsidRDefault="00DD49DE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СОБРАНИЕ ДЕПУТАТОВ РЕШИЛО: </w:t>
      </w:r>
    </w:p>
    <w:p w:rsidR="00DD49DE" w:rsidRDefault="00DD49DE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D49DE" w:rsidRDefault="00DD49DE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1. Определить места для выгула домашних животных на территории Табунщиковского сельского поселения согласно Приложению № 1 к настоящему решению.</w:t>
      </w:r>
    </w:p>
    <w:p w:rsidR="00DD49DE" w:rsidRDefault="00DD49DE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2.  Утвердить требование к виду и размещению указателей « выгул домашних животных» согласно Приложению № 2 к настоящему решению.</w:t>
      </w:r>
    </w:p>
    <w:p w:rsidR="00DD49DE" w:rsidRDefault="00DD49DE" w:rsidP="00DD49DE">
      <w:pPr>
        <w:ind w:firstLine="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   3.      </w:t>
      </w:r>
      <w:r>
        <w:rPr>
          <w:color w:val="000000"/>
          <w:sz w:val="24"/>
          <w:szCs w:val="24"/>
        </w:rPr>
        <w:t>Настоящее решение подлежит опубликованию и размещению на официальном сайте органа местного самоуправления, с учетом положений части 1 статьи 10 Федерального закона от 09.02.2009г. № 8-ФЗ « Об обеспечении доступа к информации о деятельности государственных органов и органов местного самоуправления» в информационно-телекоммуникационной сети «Интернет».</w:t>
      </w:r>
    </w:p>
    <w:p w:rsidR="00DD49DE" w:rsidRDefault="00DD49DE" w:rsidP="00DD49DE">
      <w:pPr>
        <w:ind w:firstLine="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Настоящее решение вступает в силу по истечению 10 дней после его официального опубликования в  сети Интернет.</w:t>
      </w:r>
    </w:p>
    <w:p w:rsidR="00DD49DE" w:rsidRDefault="00DD49DE" w:rsidP="00DD49DE">
      <w:pPr>
        <w:ind w:firstLine="0"/>
        <w:rPr>
          <w:sz w:val="24"/>
          <w:szCs w:val="24"/>
        </w:rPr>
      </w:pPr>
    </w:p>
    <w:p w:rsidR="00DD49DE" w:rsidRDefault="00DD49DE" w:rsidP="00DD49DE">
      <w:pPr>
        <w:ind w:firstLine="0"/>
        <w:rPr>
          <w:sz w:val="24"/>
          <w:szCs w:val="24"/>
        </w:rPr>
      </w:pPr>
    </w:p>
    <w:p w:rsidR="00DD49DE" w:rsidRDefault="003074C2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>Председатель Собрания депутатов</w:t>
      </w:r>
      <w:r w:rsidR="00DD49DE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</w:p>
    <w:p w:rsidR="00DD49DE" w:rsidRDefault="003074C2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глава </w:t>
      </w:r>
      <w:r w:rsidR="00DD49DE">
        <w:rPr>
          <w:sz w:val="24"/>
          <w:szCs w:val="24"/>
        </w:rPr>
        <w:t>Табунщиковского</w:t>
      </w:r>
    </w:p>
    <w:p w:rsidR="00DD49DE" w:rsidRDefault="00DD49DE" w:rsidP="00DD49DE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</w:t>
      </w:r>
      <w:r w:rsidR="003074C2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                                    </w:t>
      </w:r>
      <w:r w:rsidR="006F5877">
        <w:rPr>
          <w:sz w:val="24"/>
          <w:szCs w:val="24"/>
        </w:rPr>
        <w:t xml:space="preserve">                      Е.Н.Згоняйко</w:t>
      </w:r>
    </w:p>
    <w:p w:rsidR="00DD49DE" w:rsidRDefault="00DD49DE" w:rsidP="00DD49DE">
      <w:pPr>
        <w:ind w:firstLine="0"/>
        <w:rPr>
          <w:sz w:val="24"/>
          <w:szCs w:val="24"/>
        </w:rPr>
      </w:pPr>
    </w:p>
    <w:p w:rsidR="002B0832" w:rsidRDefault="002B0832"/>
    <w:p w:rsidR="006703DE" w:rsidRDefault="006703DE"/>
    <w:p w:rsidR="006703DE" w:rsidRDefault="006703DE"/>
    <w:p w:rsidR="006703DE" w:rsidRDefault="006703DE"/>
    <w:p w:rsidR="006703DE" w:rsidRDefault="006703DE"/>
    <w:p w:rsidR="006703DE" w:rsidRDefault="006703DE"/>
    <w:p w:rsidR="00BF1FD5" w:rsidRDefault="00BF1FD5" w:rsidP="00BF1FD5">
      <w:pPr>
        <w:ind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 1</w:t>
      </w:r>
    </w:p>
    <w:p w:rsidR="00BF1FD5" w:rsidRDefault="00BF1FD5" w:rsidP="00BF1FD5">
      <w:pPr>
        <w:ind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к решению Собрания депутатов</w:t>
      </w:r>
    </w:p>
    <w:p w:rsidR="00BF1FD5" w:rsidRDefault="00BF1FD5" w:rsidP="00BF1FD5">
      <w:pPr>
        <w:ind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Табунщиковского сельского поселения</w:t>
      </w:r>
    </w:p>
    <w:p w:rsidR="00BF1FD5" w:rsidRDefault="00BF1FD5" w:rsidP="00BF1FD5">
      <w:pPr>
        <w:ind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от 03.08.2020 № 52</w:t>
      </w:r>
    </w:p>
    <w:p w:rsidR="00BF1FD5" w:rsidRDefault="00BF1FD5" w:rsidP="00BF1FD5">
      <w:pPr>
        <w:ind w:firstLine="0"/>
        <w:rPr>
          <w:rFonts w:ascii="Calibri" w:hAnsi="Calibri"/>
        </w:rPr>
      </w:pPr>
    </w:p>
    <w:p w:rsidR="006703DE" w:rsidRDefault="006703DE" w:rsidP="006703DE">
      <w:pPr>
        <w:rPr>
          <w:rFonts w:ascii="Calibri" w:hAnsi="Calibri"/>
        </w:rPr>
      </w:pPr>
      <w:r>
        <w:rPr>
          <w:rFonts w:ascii="Calibri" w:hAnsi="Calibri"/>
        </w:rPr>
        <w:t>Ростовская область, р-н Красносулинский, с/</w:t>
      </w:r>
      <w:proofErr w:type="gramStart"/>
      <w:r>
        <w:rPr>
          <w:rFonts w:ascii="Calibri" w:hAnsi="Calibri"/>
        </w:rPr>
        <w:t>п</w:t>
      </w:r>
      <w:proofErr w:type="gramEnd"/>
      <w:r>
        <w:rPr>
          <w:rFonts w:ascii="Calibri" w:hAnsi="Calibri"/>
        </w:rPr>
        <w:t xml:space="preserve"> Табунщиковское, в </w:t>
      </w:r>
      <w:smartTag w:uri="urn:schemas-microsoft-com:office:smarttags" w:element="metricconverter">
        <w:smartTagPr>
          <w:attr w:name="ProductID" w:val="90 м"/>
        </w:smartTagPr>
        <w:r>
          <w:rPr>
            <w:rFonts w:ascii="Calibri" w:hAnsi="Calibri"/>
          </w:rPr>
          <w:t>90 м</w:t>
        </w:r>
      </w:smartTag>
      <w:r>
        <w:rPr>
          <w:rFonts w:ascii="Calibri" w:hAnsi="Calibri"/>
        </w:rPr>
        <w:t xml:space="preserve"> на юго-восток от с. Табунщиково 47.798011 40.290174</w:t>
      </w:r>
    </w:p>
    <w:p w:rsidR="006703DE" w:rsidRDefault="006703DE" w:rsidP="006703DE">
      <w:pPr>
        <w:rPr>
          <w:rFonts w:ascii="Calibri" w:hAnsi="Calibri"/>
        </w:rPr>
      </w:pPr>
    </w:p>
    <w:p w:rsidR="006703DE" w:rsidRDefault="006703DE" w:rsidP="006703DE">
      <w:pPr>
        <w:rPr>
          <w:rFonts w:ascii="Calibri" w:hAnsi="Calibri"/>
        </w:rPr>
      </w:pPr>
    </w:p>
    <w:p w:rsidR="006703DE" w:rsidRDefault="006703DE" w:rsidP="006703DE">
      <w:pPr>
        <w:rPr>
          <w:rFonts w:ascii="Calibri" w:hAnsi="Calibri"/>
        </w:rPr>
      </w:pPr>
    </w:p>
    <w:p w:rsidR="006703DE" w:rsidRDefault="006703DE" w:rsidP="006703DE">
      <w:pPr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BF1FD5">
      <w:pPr>
        <w:ind w:firstLine="0"/>
      </w:pPr>
    </w:p>
    <w:p w:rsidR="006703DE" w:rsidRDefault="006703DE" w:rsidP="006703DE">
      <w:r>
        <w:lastRenderedPageBreak/>
        <w:t>47.807613 40.270712</w:t>
      </w:r>
    </w:p>
    <w:p w:rsidR="006703DE" w:rsidRDefault="006703DE" w:rsidP="006703DE">
      <w:r>
        <w:rPr>
          <w:rFonts w:ascii="Calibri" w:hAnsi="Calibri"/>
        </w:rPr>
        <w:t xml:space="preserve">Ростовская обл., р-н Красносулинский, СПК "Табунщиковский", в </w:t>
      </w:r>
      <w:smartTag w:uri="urn:schemas-microsoft-com:office:smarttags" w:element="metricconverter">
        <w:smartTagPr>
          <w:attr w:name="ProductID" w:val="380 м"/>
        </w:smartTagPr>
        <w:r>
          <w:rPr>
            <w:rFonts w:ascii="Calibri" w:hAnsi="Calibri"/>
          </w:rPr>
          <w:t>380 м</w:t>
        </w:r>
      </w:smartTag>
      <w:r>
        <w:rPr>
          <w:rFonts w:ascii="Calibri" w:hAnsi="Calibri"/>
        </w:rPr>
        <w:t xml:space="preserve"> на северо- запад с</w:t>
      </w:r>
      <w:proofErr w:type="gramStart"/>
      <w:r>
        <w:rPr>
          <w:rFonts w:ascii="Calibri" w:hAnsi="Calibri"/>
        </w:rPr>
        <w:t xml:space="preserve"> .</w:t>
      </w:r>
      <w:proofErr w:type="gramEnd"/>
      <w:r>
        <w:rPr>
          <w:rFonts w:ascii="Calibri" w:hAnsi="Calibri"/>
        </w:rPr>
        <w:t>Табунщиково</w:t>
      </w:r>
    </w:p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>
      <w:r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>
      <w:pPr>
        <w:ind w:firstLine="0"/>
      </w:pPr>
    </w:p>
    <w:p w:rsidR="006703DE" w:rsidRDefault="006703DE" w:rsidP="006703DE"/>
    <w:p w:rsidR="006703DE" w:rsidRDefault="006703DE" w:rsidP="006703DE"/>
    <w:p w:rsidR="006703DE" w:rsidRDefault="006703DE" w:rsidP="006703DE">
      <w:pPr>
        <w:rPr>
          <w:rFonts w:ascii="Calibri" w:hAnsi="Calibri"/>
        </w:rPr>
      </w:pPr>
      <w:r>
        <w:lastRenderedPageBreak/>
        <w:t xml:space="preserve">47.794070 40.214434 </w:t>
      </w:r>
      <w:r>
        <w:rPr>
          <w:rFonts w:ascii="Calibri" w:hAnsi="Calibri"/>
        </w:rPr>
        <w:t xml:space="preserve">Ростовская обл., р-н Красносулинский, Табунщиковское с/пос., п. Рябиновка в </w:t>
      </w:r>
      <w:smartTag w:uri="urn:schemas-microsoft-com:office:smarttags" w:element="metricconverter">
        <w:smartTagPr>
          <w:attr w:name="ProductID" w:val="50 м"/>
        </w:smartTagPr>
        <w:r>
          <w:rPr>
            <w:rFonts w:ascii="Calibri" w:hAnsi="Calibri"/>
          </w:rPr>
          <w:t>50 м</w:t>
        </w:r>
      </w:smartTag>
      <w:r>
        <w:rPr>
          <w:rFonts w:ascii="Calibri" w:hAnsi="Calibri"/>
        </w:rPr>
        <w:t xml:space="preserve"> от ул. Садовая</w:t>
      </w:r>
    </w:p>
    <w:p w:rsidR="006703DE" w:rsidRDefault="006703DE" w:rsidP="006703DE">
      <w:pPr>
        <w:rPr>
          <w:rFonts w:ascii="Calibri" w:hAnsi="Calibri"/>
        </w:rPr>
      </w:pPr>
    </w:p>
    <w:p w:rsidR="006703DE" w:rsidRDefault="006703DE" w:rsidP="006703DE">
      <w:pPr>
        <w:rPr>
          <w:rFonts w:ascii="Calibri" w:hAnsi="Calibri"/>
        </w:rPr>
      </w:pPr>
    </w:p>
    <w:p w:rsidR="006703DE" w:rsidRDefault="006703DE" w:rsidP="006703DE">
      <w:pPr>
        <w:numPr>
          <w:ilvl w:val="0"/>
          <w:numId w:val="1"/>
        </w:numPr>
        <w:suppressAutoHyphens w:val="0"/>
        <w:jc w:val="left"/>
        <w:rPr>
          <w:rFonts w:ascii="Calibri" w:hAnsi="Calibri"/>
        </w:rPr>
      </w:pPr>
      <w:r>
        <w:rPr>
          <w:rFonts w:ascii="Calibri" w:hAnsi="Calibri"/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>
      <w:pPr>
        <w:ind w:firstLine="0"/>
      </w:pPr>
    </w:p>
    <w:p w:rsidR="006703DE" w:rsidRDefault="006703DE" w:rsidP="006703DE"/>
    <w:p w:rsidR="006703DE" w:rsidRDefault="006703DE" w:rsidP="006703DE"/>
    <w:p w:rsidR="006703DE" w:rsidRDefault="006703DE" w:rsidP="006703DE">
      <w:pPr>
        <w:rPr>
          <w:rFonts w:ascii="Calibri" w:hAnsi="Calibri"/>
        </w:rPr>
      </w:pPr>
      <w:r>
        <w:lastRenderedPageBreak/>
        <w:t xml:space="preserve">47.838650 40.338735, </w:t>
      </w:r>
      <w:r>
        <w:rPr>
          <w:rFonts w:ascii="Calibri" w:hAnsi="Calibri"/>
        </w:rPr>
        <w:t xml:space="preserve">Ростовская обл., р-н Красносулинский, х. Гривенный, в </w:t>
      </w:r>
      <w:smartTag w:uri="urn:schemas-microsoft-com:office:smarttags" w:element="metricconverter">
        <w:smartTagPr>
          <w:attr w:name="ProductID" w:val="100 м"/>
        </w:smartTagPr>
        <w:r>
          <w:rPr>
            <w:rFonts w:ascii="Calibri" w:hAnsi="Calibri"/>
          </w:rPr>
          <w:t>100 м</w:t>
        </w:r>
      </w:smartTag>
      <w:r>
        <w:rPr>
          <w:rFonts w:ascii="Calibri" w:hAnsi="Calibri"/>
        </w:rPr>
        <w:t xml:space="preserve"> на запад от ул. Победы, 1</w:t>
      </w:r>
    </w:p>
    <w:p w:rsidR="006703DE" w:rsidRDefault="006703DE" w:rsidP="006703DE">
      <w:pPr>
        <w:rPr>
          <w:rFonts w:ascii="Calibri" w:hAnsi="Calibri"/>
        </w:rPr>
      </w:pPr>
    </w:p>
    <w:p w:rsidR="006703DE" w:rsidRDefault="006703DE" w:rsidP="006703DE">
      <w:pPr>
        <w:rPr>
          <w:rFonts w:ascii="Calibri" w:hAnsi="Calibri"/>
        </w:rPr>
      </w:pPr>
    </w:p>
    <w:p w:rsidR="006703DE" w:rsidRDefault="006703DE" w:rsidP="006703DE">
      <w:r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>
      <w:pPr>
        <w:ind w:firstLine="0"/>
      </w:pPr>
    </w:p>
    <w:p w:rsidR="006703DE" w:rsidRDefault="006703DE" w:rsidP="006703DE">
      <w:pPr>
        <w:rPr>
          <w:rFonts w:ascii="Calibri" w:hAnsi="Calibri"/>
        </w:rPr>
      </w:pPr>
      <w:r>
        <w:lastRenderedPageBreak/>
        <w:t xml:space="preserve">47.859984 40.311967 </w:t>
      </w:r>
      <w:r>
        <w:rPr>
          <w:rFonts w:ascii="Calibri" w:hAnsi="Calibri"/>
        </w:rPr>
        <w:t xml:space="preserve">Ростовская обл., Красносулинский р-н, Табунщиковское сельское поселение, ст. Гривенная, в </w:t>
      </w:r>
      <w:smartTag w:uri="urn:schemas-microsoft-com:office:smarttags" w:element="metricconverter">
        <w:smartTagPr>
          <w:attr w:name="ProductID" w:val="50 метрах"/>
        </w:smartTagPr>
        <w:r>
          <w:rPr>
            <w:rFonts w:ascii="Calibri" w:hAnsi="Calibri"/>
          </w:rPr>
          <w:t>50 метрах</w:t>
        </w:r>
      </w:smartTag>
      <w:r>
        <w:rPr>
          <w:rFonts w:ascii="Calibri" w:hAnsi="Calibri"/>
        </w:rPr>
        <w:t xml:space="preserve"> на севр от  ул. Станционная, д. № 6</w:t>
      </w:r>
    </w:p>
    <w:p w:rsidR="006703DE" w:rsidRDefault="006703DE" w:rsidP="006703DE">
      <w:pPr>
        <w:rPr>
          <w:rFonts w:ascii="Calibri" w:hAnsi="Calibri"/>
        </w:rPr>
      </w:pPr>
    </w:p>
    <w:p w:rsidR="006703DE" w:rsidRDefault="006703DE" w:rsidP="006703DE">
      <w:pPr>
        <w:rPr>
          <w:rFonts w:ascii="Calibri" w:hAnsi="Calibri"/>
        </w:rPr>
      </w:pPr>
    </w:p>
    <w:p w:rsidR="006703DE" w:rsidRDefault="006703DE" w:rsidP="006703DE">
      <w:r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>
      <w:pPr>
        <w:ind w:firstLine="0"/>
      </w:pPr>
    </w:p>
    <w:p w:rsidR="006703DE" w:rsidRDefault="006703DE" w:rsidP="006703DE"/>
    <w:p w:rsidR="006703DE" w:rsidRDefault="006703DE" w:rsidP="006703DE"/>
    <w:p w:rsidR="006703DE" w:rsidRDefault="006703DE" w:rsidP="006703DE">
      <w:r>
        <w:t xml:space="preserve">47.816511 40.366580 Ростовская обл., р-н Красносулинский, в </w:t>
      </w:r>
      <w:smartTag w:uri="urn:schemas-microsoft-com:office:smarttags" w:element="metricconverter">
        <w:smartTagPr>
          <w:attr w:name="ProductID" w:val="100 метрах"/>
        </w:smartTagPr>
        <w:r>
          <w:t>100 метрах</w:t>
        </w:r>
      </w:smartTag>
      <w:r>
        <w:t xml:space="preserve"> на восток </w:t>
      </w:r>
      <w:proofErr w:type="gramStart"/>
      <w:r>
        <w:t>от</w:t>
      </w:r>
      <w:proofErr w:type="gramEnd"/>
      <w:r>
        <w:t xml:space="preserve"> </w:t>
      </w:r>
    </w:p>
    <w:p w:rsidR="006703DE" w:rsidRDefault="006703DE" w:rsidP="006703DE">
      <w:proofErr w:type="gramStart"/>
      <w:r>
        <w:t>х Почтовый, 13</w:t>
      </w:r>
      <w:proofErr w:type="gramEnd"/>
    </w:p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>
      <w:r>
        <w:rPr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B55DD7" w:rsidRDefault="00B55DD7" w:rsidP="00B55DD7">
      <w:pPr>
        <w:ind w:firstLine="0"/>
        <w:jc w:val="right"/>
        <w:rPr>
          <w:sz w:val="24"/>
          <w:szCs w:val="24"/>
        </w:rPr>
      </w:pPr>
    </w:p>
    <w:p w:rsidR="00B55DD7" w:rsidRDefault="00B55DD7" w:rsidP="00B55DD7">
      <w:pPr>
        <w:ind w:firstLine="0"/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b/>
          <w:sz w:val="24"/>
          <w:szCs w:val="24"/>
        </w:rPr>
        <w:t>Приложение № 2</w:t>
      </w:r>
    </w:p>
    <w:p w:rsidR="00B55DD7" w:rsidRDefault="00B55DD7" w:rsidP="00B55DD7">
      <w:pPr>
        <w:ind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к решению Собрания депутатов</w:t>
      </w:r>
    </w:p>
    <w:p w:rsidR="00B55DD7" w:rsidRDefault="00B55DD7" w:rsidP="00B55DD7">
      <w:pPr>
        <w:ind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</w:t>
      </w:r>
      <w:r w:rsidR="00BF1FD5">
        <w:rPr>
          <w:b/>
          <w:sz w:val="24"/>
          <w:szCs w:val="24"/>
        </w:rPr>
        <w:t xml:space="preserve">                 Табунщиковского</w:t>
      </w:r>
      <w:r>
        <w:rPr>
          <w:b/>
          <w:sz w:val="24"/>
          <w:szCs w:val="24"/>
        </w:rPr>
        <w:t xml:space="preserve"> сельского поселения</w:t>
      </w:r>
    </w:p>
    <w:p w:rsidR="00B55DD7" w:rsidRDefault="00B55DD7" w:rsidP="00B55DD7">
      <w:pPr>
        <w:ind w:firstLine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</w:t>
      </w:r>
      <w:r w:rsidR="00BF1FD5">
        <w:rPr>
          <w:b/>
          <w:sz w:val="24"/>
          <w:szCs w:val="24"/>
        </w:rPr>
        <w:t xml:space="preserve">             от 03.08.2020 № 52</w:t>
      </w:r>
    </w:p>
    <w:p w:rsidR="00B55DD7" w:rsidRDefault="00B55DD7" w:rsidP="00B55DD7">
      <w:pPr>
        <w:ind w:firstLine="0"/>
        <w:jc w:val="right"/>
        <w:rPr>
          <w:b/>
          <w:sz w:val="24"/>
          <w:szCs w:val="24"/>
        </w:rPr>
      </w:pPr>
    </w:p>
    <w:p w:rsidR="00B55DD7" w:rsidRDefault="00B55DD7" w:rsidP="00B55DD7">
      <w:pPr>
        <w:jc w:val="center"/>
      </w:pPr>
    </w:p>
    <w:p w:rsidR="00B55DD7" w:rsidRDefault="00B55DD7" w:rsidP="00B55DD7">
      <w:pPr>
        <w:suppressAutoHyphens w:val="0"/>
        <w:spacing w:line="347" w:lineRule="atLeast"/>
        <w:ind w:firstLine="0"/>
        <w:jc w:val="center"/>
        <w:outlineLvl w:val="0"/>
        <w:rPr>
          <w:rFonts w:ascii="Arial" w:hAnsi="Arial" w:cs="Arial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333333"/>
          <w:kern w:val="36"/>
          <w:sz w:val="24"/>
          <w:szCs w:val="24"/>
          <w:lang w:eastAsia="ru-RU"/>
        </w:rPr>
        <w:t>1. Площадки для выгула собак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bookmarkStart w:id="0" w:name="100267"/>
      <w:bookmarkStart w:id="1" w:name="100268"/>
      <w:bookmarkEnd w:id="0"/>
      <w:bookmarkEnd w:id="1"/>
      <w:r>
        <w:rPr>
          <w:rFonts w:ascii="Arial" w:hAnsi="Arial" w:cs="Arial"/>
          <w:color w:val="000000"/>
          <w:sz w:val="24"/>
          <w:szCs w:val="24"/>
          <w:lang w:eastAsia="ru-RU"/>
        </w:rPr>
        <w:t>1.1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ru-RU"/>
        </w:rPr>
        <w:t>Площадки для выгула собак рекомендуется размещать на территориях общего пользования микрорайона и жилого района, свободных от зеленых насаждений, в технических зонах линий метрополитена и общегородских магистралей 1-го класса, под линиями электропередач с напряжением не более 110 кВт, за пределами санитарной зоны источников водоснабжения первого и второго поясов.</w:t>
      </w:r>
      <w:proofErr w:type="gramEnd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 Размещение площадки на территориях природного комплекса рекомендуется согласовывать с органами природопользования и охраны окружающей среды.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bookmarkStart w:id="2" w:name="100269"/>
      <w:bookmarkEnd w:id="2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1.2 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Размеры площадок для выгула собак, размещаемые на территориях жилого назначения рекомендуется принимать 400 - 600 кв. м, на прочих территориях - до 800 кв. м, в условиях сложившейся застройки может принимать уменьшенный размер площадок, исходя из имеющихся территориальных возможностей. </w:t>
      </w:r>
      <w:proofErr w:type="gramStart"/>
      <w:r>
        <w:rPr>
          <w:rFonts w:ascii="Arial" w:hAnsi="Arial" w:cs="Arial"/>
          <w:color w:val="000000"/>
          <w:sz w:val="24"/>
          <w:szCs w:val="24"/>
          <w:lang w:eastAsia="ru-RU"/>
        </w:rPr>
        <w:t>Доступность площадок рекомендуется обеспечивать не более 400 м. На территории и микрорайонов с плотной жилой застройкой - не более 600 м. Расстояние от границы площадки до окон жилых и общественных зданий рекомендуется принимать не менее 25 м, а до участков детских учреждений, школ, детских, спортивных площадок, площадок отдыха - не менее 40 м.</w:t>
      </w:r>
      <w:proofErr w:type="gramEnd"/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bookmarkStart w:id="3" w:name="100270"/>
      <w:bookmarkEnd w:id="3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1.3 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Перечень элементов благоустройства на территории площадки для выгула собак включает: различные виды покрытия, ограждение, скамья (как минимум), урна (как минимум), осветительное и информационное оборудование. Рекомендуется предусматривать периметральное озеленение.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bookmarkStart w:id="4" w:name="100271"/>
      <w:bookmarkEnd w:id="4"/>
      <w:r>
        <w:rPr>
          <w:rFonts w:ascii="Arial" w:hAnsi="Arial" w:cs="Arial"/>
          <w:color w:val="000000"/>
          <w:sz w:val="24"/>
          <w:szCs w:val="24"/>
          <w:lang w:eastAsia="ru-RU"/>
        </w:rPr>
        <w:t>1.4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1. Для покрытия поверхности части площадки, предназначенной для выгула собак, рекомендуется предусматривать выровненную поверхность, обеспечивающую хороший дренаж, не травмирующую конечности животных (газонное, песчаное, песчано-земляное), а также удобство для регулярной уборки и обновления. Поверхность части площадки, предназначенной для владельцев собак, рекомендуется проектировать с твердым или комбинированным видом покрытия (плитка, утопленная в газон и др.). Подход к площадке рекомендуется оборудовать твердым видом покрытия.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bookmarkStart w:id="5" w:name="100272"/>
      <w:bookmarkEnd w:id="5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1.5 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Ограждение площадки, как правило, следует выполнять из легкой металлической сетки высотой не менее 1,5 м. При этом рекомендуется учитывать, что расстояние между элементами и секциями ограждения, его нижним краем и землей не должно позволять животному покинуть площадку или причинить себе травму.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bookmarkStart w:id="6" w:name="100273"/>
      <w:bookmarkEnd w:id="6"/>
      <w:r>
        <w:rPr>
          <w:rFonts w:ascii="Arial" w:hAnsi="Arial" w:cs="Arial"/>
          <w:color w:val="000000"/>
          <w:sz w:val="24"/>
          <w:szCs w:val="24"/>
          <w:lang w:eastAsia="ru-RU"/>
        </w:rPr>
        <w:t xml:space="preserve">1.6 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На территории площадки рекомендуется предусматривать информационный стенд с правилами пользования площадкой.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bookmarkStart w:id="7" w:name="100274"/>
      <w:bookmarkEnd w:id="7"/>
      <w:r>
        <w:rPr>
          <w:rFonts w:ascii="Arial" w:hAnsi="Arial" w:cs="Arial"/>
          <w:color w:val="000000"/>
          <w:sz w:val="24"/>
          <w:szCs w:val="24"/>
          <w:lang w:eastAsia="ru-RU"/>
        </w:rPr>
        <w:lastRenderedPageBreak/>
        <w:t xml:space="preserve">1.7 </w:t>
      </w:r>
    </w:p>
    <w:p w:rsidR="00B55DD7" w:rsidRDefault="00B55DD7" w:rsidP="00B55DD7">
      <w:pPr>
        <w:suppressAutoHyphens w:val="0"/>
        <w:spacing w:line="290" w:lineRule="atLeast"/>
        <w:ind w:firstLine="0"/>
        <w:jc w:val="left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  <w:lang w:eastAsia="ru-RU"/>
        </w:rPr>
        <w:t>Озеленение рекомендуется проектировать из периметральных плотных посадок высокого кустарника в виде живой изгороди или вертикального озеленения.</w:t>
      </w:r>
    </w:p>
    <w:p w:rsidR="00B55DD7" w:rsidRDefault="00B55DD7" w:rsidP="00B55DD7">
      <w:pPr>
        <w:pStyle w:val="3"/>
        <w:shd w:val="clear" w:color="auto" w:fill="FFFFFF"/>
        <w:spacing w:before="371" w:after="223"/>
        <w:jc w:val="center"/>
        <w:textAlignment w:val="baseline"/>
        <w:rPr>
          <w:rFonts w:ascii="Arial" w:hAnsi="Arial" w:cs="Arial"/>
          <w:bCs w:val="0"/>
          <w:color w:val="4C4C4C"/>
          <w:spacing w:val="2"/>
          <w:sz w:val="24"/>
          <w:szCs w:val="24"/>
        </w:rPr>
      </w:pPr>
      <w:r>
        <w:rPr>
          <w:rFonts w:ascii="Arial" w:hAnsi="Arial" w:cs="Arial"/>
          <w:bCs w:val="0"/>
          <w:color w:val="4C4C4C"/>
          <w:spacing w:val="2"/>
          <w:sz w:val="24"/>
          <w:szCs w:val="24"/>
        </w:rPr>
        <w:t>2. Требования к знакам о разрешении выгула домашних животных</w:t>
      </w:r>
    </w:p>
    <w:p w:rsidR="00B55DD7" w:rsidRDefault="00B55DD7" w:rsidP="00B55DD7">
      <w:pPr>
        <w:pStyle w:val="formattext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br/>
        <w:t>2.1. Требования к знакам "Площадка для выгула домашних животных", "Территория для выгула домашних животных", предусмотренные настоящей главой, обязательны для применения в случае их установки на размещенных на территориях общего пользования площадках и иных территориях для выгула домашних животных.</w:t>
      </w:r>
    </w:p>
    <w:p w:rsidR="00B55DD7" w:rsidRDefault="00B55DD7" w:rsidP="00B55DD7">
      <w:pPr>
        <w:pStyle w:val="formattext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br/>
        <w:t xml:space="preserve">2.2. </w:t>
      </w:r>
      <w:proofErr w:type="gramStart"/>
      <w:r>
        <w:rPr>
          <w:rFonts w:ascii="Arial" w:hAnsi="Arial" w:cs="Arial"/>
          <w:color w:val="2D2D2D"/>
          <w:spacing w:val="2"/>
        </w:rPr>
        <w:t>Знаки "Площадка для выгула домашних животных", "Территория для выгула домашних животных", устанавливаемые на площадках и иных территориях для выгула домашних животных, должны представлять собой панель прямоугольной формы размером 500 x 600 мм, изготовленную из оцинкованной стали с двойной отбортовкой, устанавливаемую на высоте 2 м на ограждении площадки (при установке знака на площадке для выгула домашних животных) либо на высоте 2</w:t>
      </w:r>
      <w:proofErr w:type="gramEnd"/>
      <w:r>
        <w:rPr>
          <w:rFonts w:ascii="Arial" w:hAnsi="Arial" w:cs="Arial"/>
          <w:color w:val="2D2D2D"/>
          <w:spacing w:val="2"/>
        </w:rPr>
        <w:t xml:space="preserve"> </w:t>
      </w:r>
      <w:proofErr w:type="gramStart"/>
      <w:r>
        <w:rPr>
          <w:rFonts w:ascii="Arial" w:hAnsi="Arial" w:cs="Arial"/>
          <w:color w:val="2D2D2D"/>
          <w:spacing w:val="2"/>
        </w:rPr>
        <w:t>м</w:t>
      </w:r>
      <w:proofErr w:type="gramEnd"/>
      <w:r>
        <w:rPr>
          <w:rFonts w:ascii="Arial" w:hAnsi="Arial" w:cs="Arial"/>
          <w:color w:val="2D2D2D"/>
          <w:spacing w:val="2"/>
        </w:rPr>
        <w:t xml:space="preserve"> на оцинкованной стойке (при установке знака на иной территории для выгула домашних животных).</w:t>
      </w:r>
    </w:p>
    <w:p w:rsidR="00B55DD7" w:rsidRDefault="00B55DD7" w:rsidP="00B55DD7">
      <w:pPr>
        <w:pStyle w:val="formattext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br/>
        <w:t>2.3. При установке знака на оцинкованной стойке такая стойка подлежит заглублению в грунт не менее чем на 0,5 м и бетонированию.</w:t>
      </w:r>
    </w:p>
    <w:p w:rsidR="00B55DD7" w:rsidRDefault="00B55DD7" w:rsidP="00B55DD7">
      <w:pPr>
        <w:pStyle w:val="formattext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br/>
        <w:t>2.4. Надписи на знаках, разрешающих выгул домашних животных, должны быть выполнены черным цветом на белом фоне, панель знака по контуру оформляется каймой зеленого цвета шириной 20 мм.</w:t>
      </w:r>
    </w:p>
    <w:p w:rsidR="00B55DD7" w:rsidRDefault="00B55DD7" w:rsidP="00B55DD7">
      <w:pPr>
        <w:pStyle w:val="formattext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br/>
        <w:t>2.5. Знаки "Площадка для выгула домашних животных", "Территория для выгула домашних животных" изготавливаются по формам согласно приложениям 2, 3 к настоящему Порядку соответственно.</w:t>
      </w:r>
    </w:p>
    <w:p w:rsidR="00B55DD7" w:rsidRDefault="00B55DD7" w:rsidP="00B55DD7">
      <w:pPr>
        <w:pStyle w:val="formattext"/>
        <w:shd w:val="clear" w:color="auto" w:fill="FFFFFF"/>
        <w:spacing w:before="0" w:beforeAutospacing="0" w:after="0" w:afterAutospacing="0" w:line="312" w:lineRule="atLeast"/>
        <w:textAlignment w:val="baseline"/>
        <w:rPr>
          <w:rFonts w:ascii="Arial" w:hAnsi="Arial" w:cs="Arial"/>
          <w:color w:val="2D2D2D"/>
          <w:spacing w:val="2"/>
        </w:rPr>
      </w:pPr>
      <w:r>
        <w:rPr>
          <w:rFonts w:ascii="Arial" w:hAnsi="Arial" w:cs="Arial"/>
          <w:color w:val="2D2D2D"/>
          <w:spacing w:val="2"/>
        </w:rPr>
        <w:br/>
      </w:r>
    </w:p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 w:rsidP="006703DE"/>
    <w:p w:rsidR="006703DE" w:rsidRDefault="006703DE"/>
    <w:sectPr w:rsidR="006703DE" w:rsidSect="002B0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clip_image001"/>
      </v:shape>
    </w:pict>
  </w:numPicBullet>
  <w:abstractNum w:abstractNumId="0">
    <w:nsid w:val="1E171264"/>
    <w:multiLevelType w:val="hybridMultilevel"/>
    <w:tmpl w:val="8F40370C"/>
    <w:lvl w:ilvl="0" w:tplc="2B4EAE7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5A7C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322DC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8635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1A49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0812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3449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D8B9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14E8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DD49DE"/>
    <w:rsid w:val="002B0832"/>
    <w:rsid w:val="003074C2"/>
    <w:rsid w:val="00496863"/>
    <w:rsid w:val="006703DE"/>
    <w:rsid w:val="006F5877"/>
    <w:rsid w:val="007D08D6"/>
    <w:rsid w:val="00896F31"/>
    <w:rsid w:val="008C377A"/>
    <w:rsid w:val="0091751D"/>
    <w:rsid w:val="00A01919"/>
    <w:rsid w:val="00AA47B4"/>
    <w:rsid w:val="00B55DD7"/>
    <w:rsid w:val="00BF1FD5"/>
    <w:rsid w:val="00DD49DE"/>
    <w:rsid w:val="00EA3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9DE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5DD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3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3D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B55DD7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customStyle="1" w:styleId="formattext">
    <w:name w:val="formattext"/>
    <w:basedOn w:val="a"/>
    <w:rsid w:val="00B55DD7"/>
    <w:pPr>
      <w:suppressAutoHyphens w:val="0"/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customStyle="1" w:styleId="western">
    <w:name w:val="western"/>
    <w:basedOn w:val="a"/>
    <w:rsid w:val="00BF1FD5"/>
    <w:pPr>
      <w:suppressAutoHyphens w:val="0"/>
      <w:spacing w:before="100" w:beforeAutospacing="1" w:after="142" w:line="288" w:lineRule="auto"/>
      <w:ind w:firstLine="0"/>
      <w:jc w:val="left"/>
    </w:pPr>
    <w:rPr>
      <w:rFonts w:ascii="Calibri" w:hAnsi="Calibri" w:cs="Calibri"/>
      <w:color w:val="00000A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3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1181</Words>
  <Characters>6732</Characters>
  <Application>Microsoft Office Word</Application>
  <DocSecurity>0</DocSecurity>
  <Lines>56</Lines>
  <Paragraphs>15</Paragraphs>
  <ScaleCrop>false</ScaleCrop>
  <Company>Microsoft</Company>
  <LinksUpToDate>false</LinksUpToDate>
  <CharactersWithSpaces>7898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6</cp:revision>
  <cp:lastPrinted>2020-08-17T11:45:00Z</cp:lastPrinted>
  <dcterms:created xsi:type="dcterms:W3CDTF">2020-08-17T11:18:00Z</dcterms:created>
  <dcterms:modified xsi:type="dcterms:W3CDTF">2020-08-17T11:47:00Z</dcterms:modified>
</cp:coreProperties>
</file>