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9" w:rsidRPr="00C31519" w:rsidRDefault="00C31519" w:rsidP="00C31519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</w:pPr>
      <w:r w:rsidRPr="00C31519">
        <w:rPr>
          <w:rFonts w:ascii="Arial" w:eastAsia="Times New Roman" w:hAnsi="Arial" w:cs="Arial"/>
          <w:b/>
          <w:color w:val="000000"/>
          <w:kern w:val="36"/>
          <w:sz w:val="48"/>
          <w:szCs w:val="48"/>
          <w:lang w:eastAsia="ru-RU"/>
        </w:rPr>
        <w:t>Приглашаем потребителей финансовых услуг принять участие в анонимном опросе Банка России, который проводится для оценки удовлетворенности безопасностью финансовых услуг</w:t>
      </w:r>
    </w:p>
    <w:p w:rsidR="00C31519" w:rsidRPr="00C31519" w:rsidRDefault="00C31519" w:rsidP="00C31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19" w:rsidRPr="00C31519" w:rsidRDefault="00C31519" w:rsidP="00C31519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1519" w:rsidRPr="00C31519" w:rsidRDefault="00C31519" w:rsidP="00C31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315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Банк России проводит опрос об удовлетворенности населения и хозяйствующих субъектов уровнем безопасности финансовых услуг, оказываемых организациями кредитно-финансовой сферы, а также уровнем охвата физических и юридических лиц мероприятиями, направленными на повышение безопасности использования электронных сервисов.</w:t>
      </w:r>
      <w:r w:rsidRPr="00C315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Пройти опрос возможно по QR-коду:</w:t>
      </w:r>
    </w:p>
    <w:p w:rsidR="00C31519" w:rsidRPr="00C31519" w:rsidRDefault="00C31519" w:rsidP="00C31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581150" cy="1600200"/>
            <wp:effectExtent l="19050" t="0" r="0" b="0"/>
            <wp:docPr id="2" name="Рисунок 2" descr="https://ksrayon.donland.ru/upload/uf/f63/w16nwc3xz29o1lx2nekmu6lwrn333pfh/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rayon.donland.ru/upload/uf/f63/w16nwc3xz29o1lx2nekmu6lwrn333pfh/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5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или ссылке:  https://www.cbr.ru/information_security/anketa/ .</w:t>
      </w:r>
      <w:r w:rsidRPr="00C315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Опрос будет проводиться до 3 декабря 2021 года.</w:t>
      </w:r>
      <w:r w:rsidRPr="00C315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Результаты опроса будут использоваться при разработке дополнительных мер по повышению уровня информационной безопасности в финансовой сфере.</w:t>
      </w:r>
    </w:p>
    <w:p w:rsidR="007C06C4" w:rsidRDefault="007C06C4"/>
    <w:sectPr w:rsidR="007C06C4" w:rsidSect="007C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0039"/>
    <w:multiLevelType w:val="multilevel"/>
    <w:tmpl w:val="2884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519"/>
    <w:rsid w:val="007C06C4"/>
    <w:rsid w:val="00C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C4"/>
  </w:style>
  <w:style w:type="paragraph" w:styleId="1">
    <w:name w:val="heading 1"/>
    <w:basedOn w:val="a"/>
    <w:link w:val="10"/>
    <w:uiPriority w:val="9"/>
    <w:qFormat/>
    <w:rsid w:val="00C3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31519"/>
  </w:style>
  <w:style w:type="character" w:styleId="a3">
    <w:name w:val="Hyperlink"/>
    <w:basedOn w:val="a0"/>
    <w:uiPriority w:val="99"/>
    <w:semiHidden/>
    <w:unhideWhenUsed/>
    <w:rsid w:val="00C315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0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2021-11-23T11:16:00Z</dcterms:created>
  <dcterms:modified xsi:type="dcterms:W3CDTF">2021-11-23T11:17:00Z</dcterms:modified>
</cp:coreProperties>
</file>