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A7" w:rsidRPr="0091421C" w:rsidRDefault="00B543A7" w:rsidP="00B543A7">
      <w:pPr>
        <w:jc w:val="center"/>
        <w:rPr>
          <w:sz w:val="24"/>
          <w:szCs w:val="24"/>
        </w:rPr>
      </w:pPr>
      <w:r w:rsidRPr="0091421C">
        <w:rPr>
          <w:b/>
          <w:sz w:val="24"/>
          <w:szCs w:val="24"/>
        </w:rPr>
        <w:t>РОССИЙСКАЯ ФЕДЕРАЦИЯ</w:t>
      </w:r>
    </w:p>
    <w:p w:rsidR="00B543A7" w:rsidRPr="0091421C" w:rsidRDefault="00B543A7" w:rsidP="00B543A7">
      <w:pPr>
        <w:jc w:val="center"/>
        <w:rPr>
          <w:sz w:val="24"/>
          <w:szCs w:val="24"/>
        </w:rPr>
      </w:pPr>
      <w:r w:rsidRPr="0091421C">
        <w:rPr>
          <w:b/>
          <w:sz w:val="24"/>
          <w:szCs w:val="24"/>
        </w:rPr>
        <w:t xml:space="preserve">РОСТОВСКАЯ ОБЛАСТЬ </w:t>
      </w:r>
    </w:p>
    <w:p w:rsidR="00B543A7" w:rsidRPr="0091421C" w:rsidRDefault="00B543A7" w:rsidP="00B543A7">
      <w:pPr>
        <w:jc w:val="center"/>
        <w:rPr>
          <w:sz w:val="24"/>
          <w:szCs w:val="24"/>
        </w:rPr>
      </w:pPr>
      <w:r w:rsidRPr="0091421C">
        <w:rPr>
          <w:b/>
          <w:sz w:val="24"/>
          <w:szCs w:val="24"/>
        </w:rPr>
        <w:t>МУНИЦИПАЛЬНОЕ ОБРАЗОВАНИЕ</w:t>
      </w:r>
    </w:p>
    <w:p w:rsidR="00B543A7" w:rsidRPr="0091421C" w:rsidRDefault="00B543A7" w:rsidP="00B543A7">
      <w:pPr>
        <w:jc w:val="center"/>
        <w:rPr>
          <w:sz w:val="24"/>
          <w:szCs w:val="24"/>
        </w:rPr>
      </w:pPr>
      <w:r w:rsidRPr="0091421C">
        <w:rPr>
          <w:b/>
          <w:sz w:val="24"/>
          <w:szCs w:val="24"/>
        </w:rPr>
        <w:t>«ТАБУНЩИКОВСКОЕ СЕЛЬСКОЕ ПОСЕЛЕНИЕ»</w:t>
      </w:r>
    </w:p>
    <w:p w:rsidR="00B543A7" w:rsidRPr="0091421C" w:rsidRDefault="00B543A7" w:rsidP="00B543A7">
      <w:pPr>
        <w:jc w:val="center"/>
        <w:rPr>
          <w:sz w:val="24"/>
          <w:szCs w:val="24"/>
        </w:rPr>
      </w:pPr>
      <w:r w:rsidRPr="0091421C">
        <w:rPr>
          <w:b/>
          <w:sz w:val="24"/>
          <w:szCs w:val="24"/>
        </w:rPr>
        <w:t xml:space="preserve">АДМИНИСТРАЦИЯ ТАБУНЩИКОВСКОГО </w:t>
      </w:r>
      <w:proofErr w:type="gramStart"/>
      <w:r w:rsidRPr="0091421C">
        <w:rPr>
          <w:b/>
          <w:sz w:val="24"/>
          <w:szCs w:val="24"/>
        </w:rPr>
        <w:t>СЕЛЬСКОГО</w:t>
      </w:r>
      <w:proofErr w:type="gramEnd"/>
      <w:r w:rsidRPr="0091421C">
        <w:rPr>
          <w:b/>
          <w:sz w:val="24"/>
          <w:szCs w:val="24"/>
        </w:rPr>
        <w:t xml:space="preserve"> </w:t>
      </w:r>
    </w:p>
    <w:p w:rsidR="00B543A7" w:rsidRPr="0091421C" w:rsidRDefault="00B543A7" w:rsidP="00B543A7">
      <w:pPr>
        <w:jc w:val="center"/>
        <w:rPr>
          <w:sz w:val="24"/>
          <w:szCs w:val="24"/>
        </w:rPr>
      </w:pPr>
      <w:r w:rsidRPr="0091421C">
        <w:rPr>
          <w:b/>
          <w:sz w:val="24"/>
          <w:szCs w:val="24"/>
        </w:rPr>
        <w:t>ПОСЕЛЕНИЯ</w:t>
      </w:r>
    </w:p>
    <w:p w:rsidR="00B543A7" w:rsidRPr="0091421C" w:rsidRDefault="00B543A7" w:rsidP="00B543A7">
      <w:pPr>
        <w:jc w:val="center"/>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7"/>
        <w:gridCol w:w="3267"/>
        <w:gridCol w:w="3268"/>
      </w:tblGrid>
      <w:tr w:rsidR="00B543A7" w:rsidRPr="0091421C" w:rsidTr="00B4665E">
        <w:tc>
          <w:tcPr>
            <w:tcW w:w="3267" w:type="dxa"/>
          </w:tcPr>
          <w:p w:rsidR="00B543A7" w:rsidRPr="0091421C" w:rsidRDefault="00B543A7" w:rsidP="00B4665E">
            <w:pPr>
              <w:jc w:val="center"/>
              <w:rPr>
                <w:b/>
                <w:sz w:val="24"/>
                <w:szCs w:val="24"/>
              </w:rPr>
            </w:pPr>
          </w:p>
        </w:tc>
        <w:tc>
          <w:tcPr>
            <w:tcW w:w="3267" w:type="dxa"/>
          </w:tcPr>
          <w:p w:rsidR="00B543A7" w:rsidRPr="0091421C" w:rsidRDefault="00B543A7" w:rsidP="00B4665E">
            <w:pPr>
              <w:jc w:val="center"/>
              <w:rPr>
                <w:b/>
                <w:sz w:val="24"/>
                <w:szCs w:val="24"/>
              </w:rPr>
            </w:pPr>
            <w:r w:rsidRPr="0091421C">
              <w:rPr>
                <w:b/>
                <w:sz w:val="24"/>
                <w:szCs w:val="24"/>
              </w:rPr>
              <w:t>ПОСТАНОВЛЕНИЕ</w:t>
            </w:r>
          </w:p>
        </w:tc>
        <w:tc>
          <w:tcPr>
            <w:tcW w:w="3268" w:type="dxa"/>
          </w:tcPr>
          <w:p w:rsidR="00B543A7" w:rsidRPr="0091421C" w:rsidRDefault="00B543A7" w:rsidP="00B4665E">
            <w:pPr>
              <w:jc w:val="center"/>
              <w:rPr>
                <w:b/>
                <w:sz w:val="24"/>
                <w:szCs w:val="24"/>
              </w:rPr>
            </w:pPr>
          </w:p>
        </w:tc>
      </w:tr>
    </w:tbl>
    <w:p w:rsidR="00B543A7" w:rsidRPr="0091421C" w:rsidRDefault="00B543A7" w:rsidP="00B543A7">
      <w:pPr>
        <w:jc w:val="cente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7"/>
        <w:gridCol w:w="3267"/>
        <w:gridCol w:w="3268"/>
      </w:tblGrid>
      <w:tr w:rsidR="00B543A7" w:rsidRPr="0091421C" w:rsidTr="00B4665E">
        <w:tc>
          <w:tcPr>
            <w:tcW w:w="3267" w:type="dxa"/>
          </w:tcPr>
          <w:p w:rsidR="00B543A7" w:rsidRPr="0091421C" w:rsidRDefault="00B543A7" w:rsidP="00B4665E">
            <w:pPr>
              <w:rPr>
                <w:b/>
                <w:sz w:val="24"/>
                <w:szCs w:val="24"/>
              </w:rPr>
            </w:pPr>
            <w:r w:rsidRPr="0091421C">
              <w:rPr>
                <w:sz w:val="24"/>
                <w:szCs w:val="24"/>
              </w:rPr>
              <w:t>от 05.05.2022 г.</w:t>
            </w:r>
          </w:p>
        </w:tc>
        <w:tc>
          <w:tcPr>
            <w:tcW w:w="3267" w:type="dxa"/>
          </w:tcPr>
          <w:p w:rsidR="00B543A7" w:rsidRPr="0091421C" w:rsidRDefault="00B543A7" w:rsidP="00B4665E">
            <w:pPr>
              <w:jc w:val="center"/>
              <w:rPr>
                <w:b/>
                <w:sz w:val="24"/>
                <w:szCs w:val="24"/>
              </w:rPr>
            </w:pPr>
            <w:r w:rsidRPr="0091421C">
              <w:rPr>
                <w:b/>
                <w:bCs/>
                <w:sz w:val="24"/>
                <w:szCs w:val="24"/>
              </w:rPr>
              <w:t>№ 36</w:t>
            </w:r>
          </w:p>
        </w:tc>
        <w:tc>
          <w:tcPr>
            <w:tcW w:w="3268" w:type="dxa"/>
          </w:tcPr>
          <w:p w:rsidR="00B543A7" w:rsidRPr="0091421C" w:rsidRDefault="00B543A7" w:rsidP="00B4665E">
            <w:pPr>
              <w:jc w:val="right"/>
              <w:rPr>
                <w:b/>
                <w:sz w:val="24"/>
                <w:szCs w:val="24"/>
              </w:rPr>
            </w:pPr>
            <w:r w:rsidRPr="0091421C">
              <w:rPr>
                <w:sz w:val="24"/>
                <w:szCs w:val="24"/>
              </w:rPr>
              <w:t>с. Табунщиково</w:t>
            </w:r>
          </w:p>
        </w:tc>
      </w:tr>
    </w:tbl>
    <w:p w:rsidR="00B543A7" w:rsidRPr="0091421C" w:rsidRDefault="00B543A7" w:rsidP="00B543A7">
      <w:pPr>
        <w:rPr>
          <w:sz w:val="24"/>
          <w:szCs w:val="24"/>
        </w:rPr>
      </w:pPr>
      <w:r w:rsidRPr="0091421C">
        <w:rPr>
          <w:b/>
          <w:bCs/>
          <w:sz w:val="24"/>
          <w:szCs w:val="24"/>
        </w:rPr>
        <w:t xml:space="preserve">                                                               </w:t>
      </w:r>
      <w:r w:rsidRPr="0091421C">
        <w:rPr>
          <w:sz w:val="24"/>
          <w:szCs w:val="24"/>
        </w:rPr>
        <w:t xml:space="preserve"> </w:t>
      </w:r>
    </w:p>
    <w:tbl>
      <w:tblPr>
        <w:tblStyle w:val="a3"/>
        <w:tblW w:w="0" w:type="auto"/>
        <w:tblLook w:val="04A0"/>
      </w:tblPr>
      <w:tblGrid>
        <w:gridCol w:w="4644"/>
        <w:gridCol w:w="4927"/>
      </w:tblGrid>
      <w:tr w:rsidR="00B543A7" w:rsidRPr="0091421C" w:rsidTr="00B4665E">
        <w:tc>
          <w:tcPr>
            <w:tcW w:w="4644" w:type="dxa"/>
            <w:tcBorders>
              <w:top w:val="nil"/>
              <w:left w:val="nil"/>
              <w:bottom w:val="nil"/>
              <w:right w:val="nil"/>
            </w:tcBorders>
          </w:tcPr>
          <w:p w:rsidR="00B543A7" w:rsidRPr="0091421C" w:rsidRDefault="00B543A7" w:rsidP="00B543A7">
            <w:pPr>
              <w:tabs>
                <w:tab w:val="left" w:pos="8789"/>
              </w:tabs>
              <w:spacing w:line="19" w:lineRule="atLeast"/>
              <w:ind w:right="33"/>
              <w:jc w:val="both"/>
              <w:rPr>
                <w:sz w:val="24"/>
                <w:szCs w:val="24"/>
              </w:rPr>
            </w:pPr>
            <w:proofErr w:type="gramStart"/>
            <w:r w:rsidRPr="0091421C">
              <w:rPr>
                <w:bCs/>
                <w:sz w:val="24"/>
                <w:szCs w:val="24"/>
              </w:rPr>
              <w:t>«О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roofErr w:type="gramEnd"/>
          </w:p>
        </w:tc>
        <w:tc>
          <w:tcPr>
            <w:tcW w:w="4927" w:type="dxa"/>
            <w:tcBorders>
              <w:top w:val="nil"/>
              <w:left w:val="nil"/>
              <w:bottom w:val="nil"/>
              <w:right w:val="nil"/>
            </w:tcBorders>
          </w:tcPr>
          <w:p w:rsidR="00B543A7" w:rsidRPr="0091421C" w:rsidRDefault="00B543A7" w:rsidP="00B4665E">
            <w:pPr>
              <w:jc w:val="center"/>
              <w:rPr>
                <w:sz w:val="24"/>
                <w:szCs w:val="24"/>
              </w:rPr>
            </w:pPr>
          </w:p>
        </w:tc>
      </w:tr>
    </w:tbl>
    <w:p w:rsidR="0098618D" w:rsidRPr="0091421C" w:rsidRDefault="0098618D">
      <w:pPr>
        <w:rPr>
          <w:sz w:val="24"/>
          <w:szCs w:val="24"/>
        </w:rPr>
      </w:pPr>
    </w:p>
    <w:p w:rsidR="00B543A7" w:rsidRPr="0091421C" w:rsidRDefault="00B543A7" w:rsidP="00B543A7">
      <w:pPr>
        <w:spacing w:line="276" w:lineRule="auto"/>
        <w:ind w:firstLine="709"/>
        <w:jc w:val="both"/>
        <w:rPr>
          <w:sz w:val="24"/>
          <w:szCs w:val="24"/>
        </w:rPr>
      </w:pPr>
      <w:r w:rsidRPr="0091421C">
        <w:rPr>
          <w:sz w:val="24"/>
          <w:szCs w:val="24"/>
        </w:rPr>
        <w:t xml:space="preserve">В соответствии с пунктом 5 части 6 статьи 69.1 Федерального закона от 13 июля 2015 года №218-ФЗ «О государственной регистрации недвижимости» (в редакции Федерального закона от 1 июля 2021 года № 275-ФЗ), приказом Федеральной службы государственной регистрации, кадастра и картографии от 28 апреля 2021 года № </w:t>
      </w:r>
      <w:proofErr w:type="gramStart"/>
      <w:r w:rsidRPr="0091421C">
        <w:rPr>
          <w:sz w:val="24"/>
          <w:szCs w:val="24"/>
        </w:rPr>
        <w:t>П</w:t>
      </w:r>
      <w:proofErr w:type="gramEnd"/>
      <w:r w:rsidRPr="0091421C">
        <w:rPr>
          <w:sz w:val="24"/>
          <w:szCs w:val="24"/>
        </w:rPr>
        <w:t xml:space="preserve">/0179 «Об установлении порядка проведения осмотра здания, сооружения или объекта незавершенного строительства при проведении мероприятий </w:t>
      </w:r>
      <w:proofErr w:type="gramStart"/>
      <w:r w:rsidRPr="0091421C">
        <w:rPr>
          <w:sz w:val="24"/>
          <w:szCs w:val="24"/>
        </w:rPr>
        <w:t xml:space="preserve">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6 октября 2003 года №131-ФЗ «Об общих принципах организации местного самоуправления в Российской Федерации» (в редакции Федерального закона от 1 июля 2021 года </w:t>
      </w:r>
      <w:hyperlink r:id="rId6" w:history="1">
        <w:r w:rsidRPr="0091421C">
          <w:rPr>
            <w:rStyle w:val="a8"/>
            <w:i w:val="0"/>
            <w:sz w:val="24"/>
            <w:szCs w:val="24"/>
          </w:rPr>
          <w:t>№289-ФЗ</w:t>
        </w:r>
      </w:hyperlink>
      <w:r w:rsidRPr="0091421C">
        <w:rPr>
          <w:sz w:val="24"/>
          <w:szCs w:val="24"/>
        </w:rPr>
        <w:t>), Уставом муниципального образования «Табунщиковское сельское поселение», Администрация Табунщиковского сельского</w:t>
      </w:r>
      <w:proofErr w:type="gramEnd"/>
      <w:r w:rsidRPr="0091421C">
        <w:rPr>
          <w:sz w:val="24"/>
          <w:szCs w:val="24"/>
        </w:rPr>
        <w:t xml:space="preserve"> поселения, - </w:t>
      </w:r>
    </w:p>
    <w:p w:rsidR="00B543A7" w:rsidRPr="0091421C" w:rsidRDefault="00B543A7" w:rsidP="00B543A7">
      <w:pPr>
        <w:spacing w:line="19" w:lineRule="atLeast"/>
        <w:ind w:firstLine="709"/>
        <w:jc w:val="both"/>
        <w:rPr>
          <w:sz w:val="24"/>
          <w:szCs w:val="24"/>
        </w:rPr>
      </w:pPr>
    </w:p>
    <w:p w:rsidR="00B543A7" w:rsidRPr="0091421C" w:rsidRDefault="00B543A7" w:rsidP="00B543A7">
      <w:pPr>
        <w:spacing w:after="100" w:line="276" w:lineRule="auto"/>
        <w:ind w:firstLine="709"/>
        <w:jc w:val="center"/>
        <w:rPr>
          <w:sz w:val="24"/>
          <w:szCs w:val="24"/>
        </w:rPr>
      </w:pPr>
      <w:r w:rsidRPr="0091421C">
        <w:rPr>
          <w:sz w:val="24"/>
          <w:szCs w:val="24"/>
        </w:rPr>
        <w:t>ПОСТАНОВЛЯЕТ:</w:t>
      </w:r>
    </w:p>
    <w:p w:rsidR="00B543A7" w:rsidRPr="0091421C" w:rsidRDefault="00B543A7" w:rsidP="00B543A7">
      <w:pPr>
        <w:spacing w:line="276" w:lineRule="auto"/>
        <w:ind w:firstLine="709"/>
        <w:jc w:val="both"/>
        <w:rPr>
          <w:sz w:val="24"/>
          <w:szCs w:val="24"/>
        </w:rPr>
      </w:pPr>
      <w:r w:rsidRPr="0091421C">
        <w:rPr>
          <w:sz w:val="24"/>
          <w:szCs w:val="24"/>
        </w:rPr>
        <w:t xml:space="preserve">1. </w:t>
      </w:r>
      <w:proofErr w:type="gramStart"/>
      <w:r w:rsidRPr="0091421C">
        <w:rPr>
          <w:sz w:val="24"/>
          <w:szCs w:val="24"/>
        </w:rPr>
        <w:t>Создать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утвердить ее состав (приложение №1).</w:t>
      </w:r>
      <w:proofErr w:type="gramEnd"/>
    </w:p>
    <w:p w:rsidR="00B543A7" w:rsidRPr="0091421C" w:rsidRDefault="00B543A7" w:rsidP="00B543A7">
      <w:pPr>
        <w:spacing w:line="276" w:lineRule="auto"/>
        <w:ind w:firstLine="709"/>
        <w:jc w:val="both"/>
        <w:rPr>
          <w:sz w:val="24"/>
          <w:szCs w:val="24"/>
        </w:rPr>
      </w:pPr>
      <w:r w:rsidRPr="0091421C">
        <w:rPr>
          <w:sz w:val="24"/>
          <w:szCs w:val="24"/>
        </w:rPr>
        <w:t xml:space="preserve">2. </w:t>
      </w:r>
      <w:proofErr w:type="gramStart"/>
      <w:r w:rsidRPr="0091421C">
        <w:rPr>
          <w:sz w:val="24"/>
          <w:szCs w:val="24"/>
        </w:rPr>
        <w:t xml:space="preserve">Утвердить </w:t>
      </w:r>
      <w:hyperlink w:anchor="Par83" w:history="1">
        <w:r w:rsidRPr="0091421C">
          <w:rPr>
            <w:sz w:val="24"/>
            <w:szCs w:val="24"/>
          </w:rPr>
          <w:t>Положение</w:t>
        </w:r>
      </w:hyperlink>
      <w:r w:rsidRPr="0091421C">
        <w:rPr>
          <w:sz w:val="24"/>
          <w:szCs w:val="24"/>
        </w:rPr>
        <w:t xml:space="preserve">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(приложение №2).</w:t>
      </w:r>
      <w:proofErr w:type="gramEnd"/>
    </w:p>
    <w:p w:rsidR="00B543A7" w:rsidRPr="0091421C" w:rsidRDefault="00B543A7" w:rsidP="00B543A7">
      <w:pPr>
        <w:spacing w:line="276" w:lineRule="auto"/>
        <w:ind w:firstLine="709"/>
        <w:jc w:val="both"/>
        <w:rPr>
          <w:bCs/>
          <w:sz w:val="24"/>
          <w:szCs w:val="24"/>
        </w:rPr>
      </w:pPr>
      <w:r w:rsidRPr="0091421C">
        <w:rPr>
          <w:bCs/>
          <w:sz w:val="24"/>
          <w:szCs w:val="24"/>
        </w:rPr>
        <w:t>3. Обнародовать настоящее постановление на официальном сайте Администрации Табунщиковского сельского поселения в информационно-телекоммуникационной сети «Интернет».</w:t>
      </w:r>
    </w:p>
    <w:p w:rsidR="00B543A7" w:rsidRPr="0091421C" w:rsidRDefault="00B543A7" w:rsidP="00B543A7">
      <w:pPr>
        <w:spacing w:line="276" w:lineRule="auto"/>
        <w:ind w:firstLine="709"/>
        <w:jc w:val="both"/>
        <w:rPr>
          <w:sz w:val="24"/>
          <w:szCs w:val="24"/>
        </w:rPr>
      </w:pPr>
      <w:r w:rsidRPr="0091421C">
        <w:rPr>
          <w:bCs/>
          <w:sz w:val="24"/>
          <w:szCs w:val="24"/>
        </w:rPr>
        <w:t>4. Настоящее п</w:t>
      </w:r>
      <w:r w:rsidRPr="0091421C">
        <w:rPr>
          <w:sz w:val="24"/>
          <w:szCs w:val="24"/>
        </w:rPr>
        <w:t>остановление вступает в силу со дня его подписания.</w:t>
      </w:r>
    </w:p>
    <w:p w:rsidR="00B543A7" w:rsidRPr="0091421C" w:rsidRDefault="00B543A7" w:rsidP="00B543A7">
      <w:pPr>
        <w:spacing w:line="276" w:lineRule="auto"/>
        <w:ind w:firstLine="709"/>
        <w:jc w:val="both"/>
        <w:rPr>
          <w:bCs/>
          <w:sz w:val="24"/>
          <w:szCs w:val="24"/>
        </w:rPr>
      </w:pPr>
      <w:r w:rsidRPr="0091421C">
        <w:rPr>
          <w:bCs/>
          <w:sz w:val="24"/>
          <w:szCs w:val="24"/>
        </w:rPr>
        <w:t xml:space="preserve">5. </w:t>
      </w:r>
      <w:proofErr w:type="gramStart"/>
      <w:r w:rsidRPr="0091421C">
        <w:rPr>
          <w:bCs/>
          <w:sz w:val="24"/>
          <w:szCs w:val="24"/>
        </w:rPr>
        <w:t>Контроль за</w:t>
      </w:r>
      <w:proofErr w:type="gramEnd"/>
      <w:r w:rsidRPr="0091421C">
        <w:rPr>
          <w:bCs/>
          <w:sz w:val="24"/>
          <w:szCs w:val="24"/>
        </w:rPr>
        <w:t xml:space="preserve"> исполнением настоящего постановления оставляю за собой.</w:t>
      </w:r>
    </w:p>
    <w:p w:rsidR="00B543A7" w:rsidRPr="00B543A7" w:rsidRDefault="00B543A7" w:rsidP="00B543A7">
      <w:pPr>
        <w:spacing w:line="19" w:lineRule="atLeast"/>
        <w:ind w:firstLine="709"/>
        <w:jc w:val="both"/>
        <w:rPr>
          <w:bCs/>
          <w:sz w:val="26"/>
          <w:szCs w:val="26"/>
        </w:rPr>
      </w:pPr>
    </w:p>
    <w:p w:rsidR="00B543A7" w:rsidRPr="00B543A7" w:rsidRDefault="00B543A7" w:rsidP="00B543A7">
      <w:pPr>
        <w:spacing w:line="19" w:lineRule="atLeast"/>
        <w:ind w:firstLine="709"/>
        <w:jc w:val="both"/>
        <w:rPr>
          <w:bC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91421C" w:rsidRPr="0091421C" w:rsidTr="0091421C">
        <w:tc>
          <w:tcPr>
            <w:tcW w:w="5495" w:type="dxa"/>
          </w:tcPr>
          <w:p w:rsidR="0091421C" w:rsidRPr="0091421C" w:rsidRDefault="0091421C" w:rsidP="00B4665E">
            <w:pPr>
              <w:rPr>
                <w:sz w:val="24"/>
                <w:szCs w:val="24"/>
              </w:rPr>
            </w:pPr>
            <w:r w:rsidRPr="0091421C">
              <w:rPr>
                <w:sz w:val="24"/>
                <w:szCs w:val="24"/>
              </w:rPr>
              <w:t>И.о</w:t>
            </w:r>
            <w:proofErr w:type="gramStart"/>
            <w:r w:rsidRPr="0091421C">
              <w:rPr>
                <w:sz w:val="24"/>
                <w:szCs w:val="24"/>
              </w:rPr>
              <w:t>.г</w:t>
            </w:r>
            <w:proofErr w:type="gramEnd"/>
            <w:r w:rsidRPr="0091421C">
              <w:rPr>
                <w:sz w:val="24"/>
                <w:szCs w:val="24"/>
              </w:rPr>
              <w:t>лавы Администрации Табунщиковского</w:t>
            </w:r>
          </w:p>
          <w:p w:rsidR="0091421C" w:rsidRPr="0091421C" w:rsidRDefault="0091421C" w:rsidP="00B4665E">
            <w:pPr>
              <w:rPr>
                <w:sz w:val="24"/>
                <w:szCs w:val="24"/>
              </w:rPr>
            </w:pPr>
            <w:r w:rsidRPr="0091421C">
              <w:rPr>
                <w:sz w:val="24"/>
                <w:szCs w:val="24"/>
              </w:rPr>
              <w:t>сельского поселения</w:t>
            </w:r>
          </w:p>
        </w:tc>
        <w:tc>
          <w:tcPr>
            <w:tcW w:w="4076" w:type="dxa"/>
            <w:vAlign w:val="center"/>
          </w:tcPr>
          <w:p w:rsidR="0091421C" w:rsidRPr="0091421C" w:rsidRDefault="0091421C" w:rsidP="00B4665E">
            <w:pPr>
              <w:jc w:val="right"/>
              <w:rPr>
                <w:sz w:val="24"/>
                <w:szCs w:val="24"/>
              </w:rPr>
            </w:pPr>
            <w:r w:rsidRPr="0091421C">
              <w:rPr>
                <w:sz w:val="24"/>
                <w:szCs w:val="24"/>
              </w:rPr>
              <w:t>О.В.Васькова</w:t>
            </w:r>
          </w:p>
        </w:tc>
      </w:tr>
    </w:tbl>
    <w:p w:rsidR="00B543A7" w:rsidRPr="00B543A7" w:rsidRDefault="00B543A7" w:rsidP="00B543A7">
      <w:pPr>
        <w:spacing w:line="19" w:lineRule="atLeast"/>
        <w:jc w:val="center"/>
        <w:rPr>
          <w:sz w:val="26"/>
          <w:szCs w:val="26"/>
        </w:rPr>
        <w:sectPr w:rsidR="00B543A7" w:rsidRPr="00B543A7" w:rsidSect="0091421C">
          <w:headerReference w:type="default" r:id="rId7"/>
          <w:footerReference w:type="default" r:id="rId8"/>
          <w:footnotePr>
            <w:pos w:val="beneathText"/>
          </w:footnotePr>
          <w:pgSz w:w="11905" w:h="16837"/>
          <w:pgMar w:top="1134" w:right="567" w:bottom="851" w:left="1701" w:header="720" w:footer="504" w:gutter="0"/>
          <w:pgNumType w:start="1"/>
          <w:cols w:space="720"/>
          <w:titlePg/>
          <w:docGrid w:linePitch="360"/>
        </w:sectPr>
      </w:pPr>
    </w:p>
    <w:tbl>
      <w:tblPr>
        <w:tblW w:w="0" w:type="auto"/>
        <w:tblLook w:val="04A0"/>
      </w:tblPr>
      <w:tblGrid>
        <w:gridCol w:w="4926"/>
        <w:gridCol w:w="4927"/>
      </w:tblGrid>
      <w:tr w:rsidR="0091421C" w:rsidRPr="00B543A7" w:rsidTr="0091421C">
        <w:trPr>
          <w:trHeight w:val="296"/>
        </w:trPr>
        <w:tc>
          <w:tcPr>
            <w:tcW w:w="4926" w:type="dxa"/>
            <w:vMerge w:val="restart"/>
          </w:tcPr>
          <w:p w:rsidR="0091421C" w:rsidRPr="00B543A7" w:rsidRDefault="0091421C" w:rsidP="00B4665E">
            <w:pPr>
              <w:spacing w:line="19" w:lineRule="atLeast"/>
              <w:ind w:right="139"/>
              <w:rPr>
                <w:sz w:val="26"/>
                <w:szCs w:val="26"/>
              </w:rPr>
            </w:pPr>
          </w:p>
        </w:tc>
        <w:tc>
          <w:tcPr>
            <w:tcW w:w="4927" w:type="dxa"/>
          </w:tcPr>
          <w:p w:rsidR="0091421C" w:rsidRPr="0091421C" w:rsidRDefault="0091421C" w:rsidP="0091421C">
            <w:pPr>
              <w:spacing w:line="19" w:lineRule="atLeast"/>
              <w:ind w:left="603" w:right="139"/>
              <w:jc w:val="center"/>
              <w:rPr>
                <w:sz w:val="24"/>
                <w:szCs w:val="24"/>
              </w:rPr>
            </w:pPr>
            <w:r w:rsidRPr="0091421C">
              <w:rPr>
                <w:sz w:val="24"/>
                <w:szCs w:val="24"/>
              </w:rPr>
              <w:t>Приложение №1</w:t>
            </w:r>
          </w:p>
        </w:tc>
      </w:tr>
      <w:tr w:rsidR="0091421C" w:rsidRPr="00B543A7" w:rsidTr="0091421C">
        <w:trPr>
          <w:trHeight w:val="414"/>
        </w:trPr>
        <w:tc>
          <w:tcPr>
            <w:tcW w:w="4926" w:type="dxa"/>
            <w:vMerge/>
          </w:tcPr>
          <w:p w:rsidR="0091421C" w:rsidRPr="00B543A7" w:rsidRDefault="0091421C" w:rsidP="00B4665E">
            <w:pPr>
              <w:spacing w:line="19" w:lineRule="atLeast"/>
              <w:ind w:right="139"/>
              <w:rPr>
                <w:sz w:val="26"/>
                <w:szCs w:val="26"/>
              </w:rPr>
            </w:pPr>
          </w:p>
        </w:tc>
        <w:tc>
          <w:tcPr>
            <w:tcW w:w="4927" w:type="dxa"/>
            <w:vAlign w:val="center"/>
          </w:tcPr>
          <w:p w:rsidR="0091421C" w:rsidRPr="0091421C" w:rsidRDefault="0091421C" w:rsidP="0091421C">
            <w:pPr>
              <w:spacing w:line="19" w:lineRule="atLeast"/>
              <w:ind w:left="603" w:right="139"/>
              <w:jc w:val="center"/>
              <w:rPr>
                <w:sz w:val="24"/>
                <w:szCs w:val="24"/>
              </w:rPr>
            </w:pPr>
            <w:r w:rsidRPr="0091421C">
              <w:rPr>
                <w:sz w:val="24"/>
                <w:szCs w:val="24"/>
              </w:rPr>
              <w:t>УТВЕРЖДЕНО:</w:t>
            </w:r>
          </w:p>
        </w:tc>
      </w:tr>
      <w:tr w:rsidR="0091421C" w:rsidRPr="00B543A7" w:rsidTr="0091421C">
        <w:trPr>
          <w:trHeight w:val="696"/>
        </w:trPr>
        <w:tc>
          <w:tcPr>
            <w:tcW w:w="4926" w:type="dxa"/>
            <w:vMerge/>
          </w:tcPr>
          <w:p w:rsidR="0091421C" w:rsidRPr="00B543A7" w:rsidRDefault="0091421C" w:rsidP="00B4665E">
            <w:pPr>
              <w:spacing w:line="19" w:lineRule="atLeast"/>
              <w:ind w:right="139"/>
              <w:rPr>
                <w:sz w:val="26"/>
                <w:szCs w:val="26"/>
              </w:rPr>
            </w:pPr>
          </w:p>
        </w:tc>
        <w:tc>
          <w:tcPr>
            <w:tcW w:w="4927" w:type="dxa"/>
            <w:vAlign w:val="center"/>
          </w:tcPr>
          <w:p w:rsidR="0091421C" w:rsidRPr="0091421C" w:rsidRDefault="0091421C" w:rsidP="0091421C">
            <w:pPr>
              <w:spacing w:line="19" w:lineRule="atLeast"/>
              <w:ind w:left="36"/>
              <w:jc w:val="center"/>
              <w:rPr>
                <w:sz w:val="24"/>
                <w:szCs w:val="24"/>
              </w:rPr>
            </w:pPr>
            <w:r w:rsidRPr="0091421C">
              <w:rPr>
                <w:sz w:val="24"/>
                <w:szCs w:val="24"/>
              </w:rPr>
              <w:t>постановлением Администрации Табунщиковского сельского поселения</w:t>
            </w:r>
          </w:p>
          <w:p w:rsidR="0091421C" w:rsidRPr="0091421C" w:rsidRDefault="0091421C" w:rsidP="0091421C">
            <w:pPr>
              <w:spacing w:line="19" w:lineRule="atLeast"/>
              <w:ind w:left="603" w:right="139"/>
              <w:jc w:val="center"/>
              <w:rPr>
                <w:sz w:val="24"/>
                <w:szCs w:val="24"/>
              </w:rPr>
            </w:pPr>
            <w:r w:rsidRPr="0091421C">
              <w:rPr>
                <w:sz w:val="24"/>
                <w:szCs w:val="24"/>
              </w:rPr>
              <w:t>от 04.08.2022 № 68</w:t>
            </w:r>
          </w:p>
        </w:tc>
      </w:tr>
    </w:tbl>
    <w:p w:rsidR="00B543A7" w:rsidRPr="00B543A7" w:rsidRDefault="00B543A7" w:rsidP="00B543A7">
      <w:pPr>
        <w:spacing w:line="19" w:lineRule="atLeast"/>
        <w:ind w:right="139"/>
        <w:jc w:val="center"/>
        <w:rPr>
          <w:sz w:val="26"/>
          <w:szCs w:val="26"/>
        </w:rPr>
      </w:pPr>
    </w:p>
    <w:p w:rsidR="00B543A7" w:rsidRPr="00B543A7" w:rsidRDefault="00B543A7" w:rsidP="00B543A7">
      <w:pPr>
        <w:spacing w:line="19" w:lineRule="atLeast"/>
        <w:ind w:right="139"/>
        <w:jc w:val="center"/>
        <w:rPr>
          <w:sz w:val="26"/>
          <w:szCs w:val="26"/>
        </w:rPr>
      </w:pPr>
    </w:p>
    <w:p w:rsidR="00B543A7" w:rsidRPr="00B543A7" w:rsidRDefault="00B543A7" w:rsidP="00B543A7">
      <w:pPr>
        <w:spacing w:line="19" w:lineRule="atLeast"/>
        <w:ind w:left="851" w:right="990"/>
        <w:jc w:val="center"/>
        <w:rPr>
          <w:bCs/>
          <w:sz w:val="26"/>
          <w:szCs w:val="26"/>
        </w:rPr>
      </w:pPr>
      <w:bookmarkStart w:id="0" w:name="Par40"/>
      <w:bookmarkEnd w:id="0"/>
      <w:r w:rsidRPr="00B543A7">
        <w:rPr>
          <w:bCs/>
          <w:sz w:val="26"/>
          <w:szCs w:val="26"/>
        </w:rPr>
        <w:t>СОСТАВ</w:t>
      </w:r>
    </w:p>
    <w:p w:rsidR="00B543A7" w:rsidRPr="00B543A7" w:rsidRDefault="00B543A7" w:rsidP="00B543A7">
      <w:pPr>
        <w:spacing w:line="19" w:lineRule="atLeast"/>
        <w:ind w:left="851" w:right="990"/>
        <w:jc w:val="center"/>
        <w:rPr>
          <w:sz w:val="26"/>
          <w:szCs w:val="26"/>
        </w:rPr>
      </w:pPr>
      <w:proofErr w:type="gramStart"/>
      <w:r w:rsidRPr="00B543A7">
        <w:rPr>
          <w:sz w:val="26"/>
          <w:szCs w:val="26"/>
        </w:rPr>
        <w:t xml:space="preserve">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r w:rsidRPr="00B543A7">
        <w:rPr>
          <w:bCs/>
          <w:sz w:val="26"/>
          <w:szCs w:val="26"/>
        </w:rPr>
        <w:t>(далее – комиссия)</w:t>
      </w:r>
      <w:proofErr w:type="gramEnd"/>
    </w:p>
    <w:p w:rsidR="00B543A7" w:rsidRPr="00B543A7" w:rsidRDefault="00B543A7" w:rsidP="00B543A7">
      <w:pPr>
        <w:spacing w:line="19" w:lineRule="atLeast"/>
        <w:ind w:right="139"/>
        <w:jc w:val="center"/>
        <w:rPr>
          <w:sz w:val="26"/>
          <w:szCs w:val="26"/>
        </w:rPr>
      </w:pPr>
    </w:p>
    <w:tbl>
      <w:tblPr>
        <w:tblW w:w="0" w:type="auto"/>
        <w:tblInd w:w="108" w:type="dxa"/>
        <w:tblLook w:val="04A0"/>
      </w:tblPr>
      <w:tblGrid>
        <w:gridCol w:w="566"/>
        <w:gridCol w:w="3497"/>
        <w:gridCol w:w="421"/>
        <w:gridCol w:w="4872"/>
      </w:tblGrid>
      <w:tr w:rsidR="0091421C" w:rsidRPr="00217D5B" w:rsidTr="00B4665E">
        <w:tc>
          <w:tcPr>
            <w:tcW w:w="9356" w:type="dxa"/>
            <w:gridSpan w:val="4"/>
          </w:tcPr>
          <w:p w:rsidR="0091421C" w:rsidRPr="00217D5B" w:rsidRDefault="0091421C" w:rsidP="00B4665E">
            <w:pPr>
              <w:pStyle w:val="ConsPlusNormal"/>
              <w:ind w:firstLine="601"/>
              <w:rPr>
                <w:rFonts w:ascii="Times New Roman" w:hAnsi="Times New Roman" w:cs="Times New Roman"/>
                <w:sz w:val="24"/>
                <w:szCs w:val="24"/>
              </w:rPr>
            </w:pPr>
            <w:r w:rsidRPr="00217D5B">
              <w:rPr>
                <w:rFonts w:ascii="Times New Roman" w:hAnsi="Times New Roman" w:cs="Times New Roman"/>
                <w:sz w:val="24"/>
                <w:szCs w:val="24"/>
              </w:rPr>
              <w:t xml:space="preserve">Председатель </w:t>
            </w:r>
            <w:r>
              <w:rPr>
                <w:rFonts w:ascii="Times New Roman" w:hAnsi="Times New Roman" w:cs="Times New Roman"/>
                <w:sz w:val="24"/>
                <w:szCs w:val="24"/>
              </w:rPr>
              <w:t>комиссии</w:t>
            </w:r>
            <w:r w:rsidRPr="00217D5B">
              <w:rPr>
                <w:rFonts w:ascii="Times New Roman" w:hAnsi="Times New Roman" w:cs="Times New Roman"/>
                <w:sz w:val="24"/>
                <w:szCs w:val="24"/>
              </w:rPr>
              <w:t>:</w:t>
            </w:r>
          </w:p>
        </w:tc>
      </w:tr>
      <w:tr w:rsidR="0091421C" w:rsidRPr="00217D5B" w:rsidTr="00B4665E">
        <w:tc>
          <w:tcPr>
            <w:tcW w:w="566" w:type="dxa"/>
            <w:vAlign w:val="center"/>
          </w:tcPr>
          <w:p w:rsidR="0091421C" w:rsidRPr="00217D5B" w:rsidRDefault="0091421C" w:rsidP="00B4665E">
            <w:pPr>
              <w:pStyle w:val="ConsPlusNormal"/>
              <w:jc w:val="center"/>
              <w:rPr>
                <w:rFonts w:ascii="Times New Roman" w:hAnsi="Times New Roman" w:cs="Times New Roman"/>
                <w:sz w:val="24"/>
                <w:szCs w:val="24"/>
              </w:rPr>
            </w:pPr>
            <w:r w:rsidRPr="00217D5B">
              <w:rPr>
                <w:rFonts w:ascii="Times New Roman" w:hAnsi="Times New Roman" w:cs="Times New Roman"/>
                <w:sz w:val="24"/>
                <w:szCs w:val="24"/>
              </w:rPr>
              <w:t>1.</w:t>
            </w:r>
          </w:p>
        </w:tc>
        <w:tc>
          <w:tcPr>
            <w:tcW w:w="3497" w:type="dxa"/>
            <w:vAlign w:val="center"/>
          </w:tcPr>
          <w:p w:rsidR="0091421C" w:rsidRPr="00217D5B" w:rsidRDefault="0091421C" w:rsidP="00B4665E">
            <w:pPr>
              <w:pStyle w:val="ConsPlusNormal"/>
              <w:rPr>
                <w:rFonts w:ascii="Times New Roman" w:hAnsi="Times New Roman" w:cs="Times New Roman"/>
                <w:sz w:val="24"/>
                <w:szCs w:val="24"/>
              </w:rPr>
            </w:pPr>
            <w:r w:rsidRPr="00217D5B">
              <w:rPr>
                <w:rFonts w:ascii="Times New Roman" w:hAnsi="Times New Roman" w:cs="Times New Roman"/>
                <w:sz w:val="24"/>
                <w:szCs w:val="24"/>
              </w:rPr>
              <w:t>Здроб Олег Николаевич</w:t>
            </w:r>
          </w:p>
        </w:tc>
        <w:tc>
          <w:tcPr>
            <w:tcW w:w="421" w:type="dxa"/>
            <w:vAlign w:val="center"/>
          </w:tcPr>
          <w:p w:rsidR="0091421C" w:rsidRPr="00217D5B" w:rsidRDefault="0091421C" w:rsidP="00B4665E">
            <w:pPr>
              <w:pStyle w:val="ConsPlusNormal"/>
              <w:jc w:val="center"/>
              <w:rPr>
                <w:rFonts w:ascii="Times New Roman" w:hAnsi="Times New Roman" w:cs="Times New Roman"/>
                <w:sz w:val="24"/>
                <w:szCs w:val="24"/>
              </w:rPr>
            </w:pPr>
            <w:r w:rsidRPr="00217D5B">
              <w:rPr>
                <w:rFonts w:ascii="Times New Roman" w:hAnsi="Times New Roman" w:cs="Times New Roman"/>
                <w:sz w:val="24"/>
                <w:szCs w:val="24"/>
              </w:rPr>
              <w:t>-</w:t>
            </w:r>
          </w:p>
        </w:tc>
        <w:tc>
          <w:tcPr>
            <w:tcW w:w="4872" w:type="dxa"/>
          </w:tcPr>
          <w:p w:rsidR="0091421C" w:rsidRPr="00217D5B" w:rsidRDefault="0091421C" w:rsidP="00B4665E">
            <w:pPr>
              <w:pStyle w:val="ConsPlusNormal"/>
              <w:jc w:val="both"/>
              <w:rPr>
                <w:rFonts w:ascii="Times New Roman" w:hAnsi="Times New Roman" w:cs="Times New Roman"/>
                <w:sz w:val="24"/>
                <w:szCs w:val="24"/>
              </w:rPr>
            </w:pPr>
            <w:r w:rsidRPr="00217D5B">
              <w:rPr>
                <w:rFonts w:ascii="Times New Roman" w:hAnsi="Times New Roman" w:cs="Times New Roman"/>
                <w:sz w:val="24"/>
                <w:szCs w:val="24"/>
              </w:rPr>
              <w:t>глава Администрации Табунщиковского сельского поселения;</w:t>
            </w:r>
          </w:p>
          <w:p w:rsidR="0091421C" w:rsidRPr="00217D5B" w:rsidRDefault="0091421C" w:rsidP="00B4665E">
            <w:pPr>
              <w:pStyle w:val="ConsPlusNormal"/>
              <w:jc w:val="both"/>
              <w:rPr>
                <w:rFonts w:ascii="Times New Roman" w:hAnsi="Times New Roman" w:cs="Times New Roman"/>
                <w:sz w:val="24"/>
                <w:szCs w:val="24"/>
              </w:rPr>
            </w:pPr>
          </w:p>
        </w:tc>
      </w:tr>
      <w:tr w:rsidR="0091421C" w:rsidRPr="00217D5B" w:rsidTr="00B4665E">
        <w:tc>
          <w:tcPr>
            <w:tcW w:w="566" w:type="dxa"/>
            <w:vAlign w:val="center"/>
          </w:tcPr>
          <w:p w:rsidR="0091421C" w:rsidRPr="00217D5B" w:rsidRDefault="0091421C" w:rsidP="00B4665E">
            <w:pPr>
              <w:pStyle w:val="ConsPlusNormal"/>
              <w:jc w:val="center"/>
              <w:rPr>
                <w:rFonts w:ascii="Times New Roman" w:hAnsi="Times New Roman" w:cs="Times New Roman"/>
                <w:sz w:val="24"/>
                <w:szCs w:val="24"/>
              </w:rPr>
            </w:pPr>
          </w:p>
        </w:tc>
        <w:tc>
          <w:tcPr>
            <w:tcW w:w="3497" w:type="dxa"/>
            <w:vAlign w:val="center"/>
          </w:tcPr>
          <w:p w:rsidR="0091421C" w:rsidRPr="00217D5B" w:rsidRDefault="0091421C" w:rsidP="00B4665E">
            <w:pPr>
              <w:pStyle w:val="ConsPlusNormal"/>
              <w:rPr>
                <w:rFonts w:ascii="Times New Roman" w:hAnsi="Times New Roman" w:cs="Times New Roman"/>
                <w:sz w:val="24"/>
                <w:szCs w:val="24"/>
              </w:rPr>
            </w:pPr>
            <w:r>
              <w:rPr>
                <w:rFonts w:ascii="Times New Roman" w:hAnsi="Times New Roman" w:cs="Times New Roman"/>
                <w:sz w:val="24"/>
                <w:szCs w:val="24"/>
              </w:rPr>
              <w:t>Ч</w:t>
            </w:r>
            <w:r w:rsidRPr="00217D5B">
              <w:rPr>
                <w:rFonts w:ascii="Times New Roman" w:hAnsi="Times New Roman" w:cs="Times New Roman"/>
                <w:sz w:val="24"/>
                <w:szCs w:val="24"/>
              </w:rPr>
              <w:t xml:space="preserve">лены </w:t>
            </w:r>
            <w:r>
              <w:rPr>
                <w:rFonts w:ascii="Times New Roman" w:hAnsi="Times New Roman" w:cs="Times New Roman"/>
                <w:sz w:val="24"/>
                <w:szCs w:val="24"/>
              </w:rPr>
              <w:t>комиссии:</w:t>
            </w:r>
          </w:p>
        </w:tc>
        <w:tc>
          <w:tcPr>
            <w:tcW w:w="421" w:type="dxa"/>
            <w:vAlign w:val="center"/>
          </w:tcPr>
          <w:p w:rsidR="0091421C" w:rsidRPr="00217D5B" w:rsidRDefault="0091421C" w:rsidP="00B4665E">
            <w:pPr>
              <w:pStyle w:val="ConsPlusNormal"/>
              <w:jc w:val="center"/>
              <w:rPr>
                <w:rFonts w:ascii="Times New Roman" w:hAnsi="Times New Roman" w:cs="Times New Roman"/>
                <w:sz w:val="24"/>
                <w:szCs w:val="24"/>
              </w:rPr>
            </w:pPr>
          </w:p>
        </w:tc>
        <w:tc>
          <w:tcPr>
            <w:tcW w:w="4872" w:type="dxa"/>
          </w:tcPr>
          <w:p w:rsidR="0091421C" w:rsidRPr="00217D5B" w:rsidRDefault="0091421C" w:rsidP="00B4665E">
            <w:pPr>
              <w:pStyle w:val="ConsPlusNormal"/>
              <w:jc w:val="both"/>
              <w:rPr>
                <w:rFonts w:ascii="Times New Roman" w:hAnsi="Times New Roman" w:cs="Times New Roman"/>
                <w:sz w:val="24"/>
                <w:szCs w:val="24"/>
              </w:rPr>
            </w:pPr>
          </w:p>
        </w:tc>
      </w:tr>
      <w:tr w:rsidR="0091421C" w:rsidRPr="00217D5B" w:rsidTr="0091421C">
        <w:trPr>
          <w:trHeight w:val="641"/>
        </w:trPr>
        <w:tc>
          <w:tcPr>
            <w:tcW w:w="566" w:type="dxa"/>
            <w:vAlign w:val="center"/>
          </w:tcPr>
          <w:p w:rsidR="0091421C" w:rsidRPr="00217D5B" w:rsidRDefault="0091421C" w:rsidP="0091421C">
            <w:pPr>
              <w:pStyle w:val="ConsPlusNormal"/>
              <w:jc w:val="center"/>
              <w:rPr>
                <w:rFonts w:ascii="Times New Roman" w:hAnsi="Times New Roman" w:cs="Times New Roman"/>
                <w:sz w:val="24"/>
                <w:szCs w:val="24"/>
              </w:rPr>
            </w:pPr>
            <w:r w:rsidRPr="00217D5B">
              <w:rPr>
                <w:rFonts w:ascii="Times New Roman" w:hAnsi="Times New Roman" w:cs="Times New Roman"/>
                <w:sz w:val="24"/>
                <w:szCs w:val="24"/>
              </w:rPr>
              <w:t>2.</w:t>
            </w:r>
          </w:p>
        </w:tc>
        <w:tc>
          <w:tcPr>
            <w:tcW w:w="3497" w:type="dxa"/>
            <w:vAlign w:val="center"/>
          </w:tcPr>
          <w:p w:rsidR="0091421C" w:rsidRPr="00217D5B" w:rsidRDefault="0091421C" w:rsidP="00B4665E">
            <w:pPr>
              <w:pStyle w:val="ConsPlusNormal"/>
              <w:rPr>
                <w:rFonts w:ascii="Times New Roman" w:hAnsi="Times New Roman" w:cs="Times New Roman"/>
                <w:sz w:val="24"/>
                <w:szCs w:val="24"/>
              </w:rPr>
            </w:pPr>
            <w:r>
              <w:rPr>
                <w:rFonts w:ascii="Times New Roman" w:hAnsi="Times New Roman" w:cs="Times New Roman"/>
                <w:sz w:val="24"/>
                <w:szCs w:val="24"/>
              </w:rPr>
              <w:t>Кудрявцева Ольга Николаевна</w:t>
            </w:r>
          </w:p>
        </w:tc>
        <w:tc>
          <w:tcPr>
            <w:tcW w:w="421" w:type="dxa"/>
            <w:vAlign w:val="center"/>
          </w:tcPr>
          <w:p w:rsidR="0091421C" w:rsidRPr="00217D5B" w:rsidRDefault="0091421C" w:rsidP="00B4665E">
            <w:pPr>
              <w:pStyle w:val="ConsPlusNormal"/>
              <w:jc w:val="center"/>
              <w:rPr>
                <w:rFonts w:ascii="Times New Roman" w:hAnsi="Times New Roman" w:cs="Times New Roman"/>
                <w:sz w:val="24"/>
                <w:szCs w:val="24"/>
              </w:rPr>
            </w:pPr>
            <w:r w:rsidRPr="00217D5B">
              <w:rPr>
                <w:rFonts w:ascii="Times New Roman" w:hAnsi="Times New Roman" w:cs="Times New Roman"/>
                <w:sz w:val="24"/>
                <w:szCs w:val="24"/>
              </w:rPr>
              <w:t>-</w:t>
            </w:r>
          </w:p>
        </w:tc>
        <w:tc>
          <w:tcPr>
            <w:tcW w:w="4872" w:type="dxa"/>
          </w:tcPr>
          <w:p w:rsidR="0091421C" w:rsidRPr="00217D5B" w:rsidRDefault="0091421C" w:rsidP="0091421C">
            <w:pPr>
              <w:pStyle w:val="ConsPlusNormal"/>
              <w:rPr>
                <w:rFonts w:ascii="Times New Roman" w:hAnsi="Times New Roman" w:cs="Times New Roman"/>
                <w:sz w:val="24"/>
                <w:szCs w:val="24"/>
              </w:rPr>
            </w:pPr>
            <w:r w:rsidRPr="00217D5B">
              <w:rPr>
                <w:rFonts w:ascii="Times New Roman" w:hAnsi="Times New Roman" w:cs="Times New Roman"/>
                <w:sz w:val="24"/>
                <w:szCs w:val="24"/>
              </w:rPr>
              <w:t>специалист Администрации Табунщиковского сельского поселения;</w:t>
            </w:r>
          </w:p>
        </w:tc>
      </w:tr>
      <w:tr w:rsidR="0091421C" w:rsidRPr="00217D5B" w:rsidTr="00B4665E">
        <w:tc>
          <w:tcPr>
            <w:tcW w:w="566" w:type="dxa"/>
            <w:vAlign w:val="center"/>
          </w:tcPr>
          <w:p w:rsidR="0091421C" w:rsidRPr="00217D5B" w:rsidRDefault="0091421C" w:rsidP="00B4665E">
            <w:pPr>
              <w:pStyle w:val="ConsPlusNormal"/>
              <w:jc w:val="center"/>
              <w:rPr>
                <w:rFonts w:ascii="Times New Roman" w:hAnsi="Times New Roman" w:cs="Times New Roman"/>
                <w:sz w:val="24"/>
                <w:szCs w:val="24"/>
              </w:rPr>
            </w:pPr>
            <w:r w:rsidRPr="00217D5B">
              <w:rPr>
                <w:rFonts w:ascii="Times New Roman" w:hAnsi="Times New Roman" w:cs="Times New Roman"/>
                <w:sz w:val="24"/>
                <w:szCs w:val="24"/>
              </w:rPr>
              <w:t>3.</w:t>
            </w:r>
          </w:p>
        </w:tc>
        <w:tc>
          <w:tcPr>
            <w:tcW w:w="3497" w:type="dxa"/>
            <w:vAlign w:val="center"/>
          </w:tcPr>
          <w:p w:rsidR="0091421C" w:rsidRPr="00217D5B" w:rsidRDefault="0091421C" w:rsidP="00B4665E">
            <w:pPr>
              <w:pStyle w:val="ConsPlusNormal"/>
              <w:rPr>
                <w:rFonts w:ascii="Times New Roman" w:hAnsi="Times New Roman" w:cs="Times New Roman"/>
                <w:sz w:val="24"/>
                <w:szCs w:val="24"/>
              </w:rPr>
            </w:pPr>
            <w:r>
              <w:rPr>
                <w:rFonts w:ascii="Times New Roman" w:hAnsi="Times New Roman" w:cs="Times New Roman"/>
                <w:sz w:val="24"/>
                <w:szCs w:val="24"/>
              </w:rPr>
              <w:t>Березанская Елена Владимировна</w:t>
            </w:r>
          </w:p>
        </w:tc>
        <w:tc>
          <w:tcPr>
            <w:tcW w:w="421" w:type="dxa"/>
            <w:vAlign w:val="center"/>
          </w:tcPr>
          <w:p w:rsidR="0091421C" w:rsidRPr="00217D5B" w:rsidRDefault="0091421C" w:rsidP="00B4665E">
            <w:pPr>
              <w:pStyle w:val="ConsPlusNormal"/>
              <w:jc w:val="center"/>
              <w:rPr>
                <w:rFonts w:ascii="Times New Roman" w:hAnsi="Times New Roman" w:cs="Times New Roman"/>
                <w:sz w:val="24"/>
                <w:szCs w:val="24"/>
              </w:rPr>
            </w:pPr>
            <w:r w:rsidRPr="00217D5B">
              <w:rPr>
                <w:rFonts w:ascii="Times New Roman" w:hAnsi="Times New Roman" w:cs="Times New Roman"/>
                <w:sz w:val="24"/>
                <w:szCs w:val="24"/>
              </w:rPr>
              <w:t>-</w:t>
            </w:r>
          </w:p>
        </w:tc>
        <w:tc>
          <w:tcPr>
            <w:tcW w:w="4872" w:type="dxa"/>
          </w:tcPr>
          <w:p w:rsidR="0091421C" w:rsidRPr="00217D5B" w:rsidRDefault="0091421C" w:rsidP="00B4665E">
            <w:pPr>
              <w:pStyle w:val="ConsPlusNormal"/>
              <w:rPr>
                <w:rFonts w:ascii="Times New Roman" w:hAnsi="Times New Roman" w:cs="Times New Roman"/>
                <w:sz w:val="24"/>
                <w:szCs w:val="24"/>
              </w:rPr>
            </w:pPr>
            <w:r>
              <w:rPr>
                <w:rFonts w:ascii="Times New Roman" w:hAnsi="Times New Roman" w:cs="Times New Roman"/>
                <w:sz w:val="24"/>
                <w:szCs w:val="24"/>
              </w:rPr>
              <w:t xml:space="preserve">ведущий </w:t>
            </w:r>
            <w:r w:rsidRPr="00217D5B">
              <w:rPr>
                <w:rFonts w:ascii="Times New Roman" w:hAnsi="Times New Roman" w:cs="Times New Roman"/>
                <w:sz w:val="24"/>
                <w:szCs w:val="24"/>
              </w:rPr>
              <w:t>специалист Администрации Табунщиковского сельского поселения;</w:t>
            </w:r>
          </w:p>
        </w:tc>
      </w:tr>
      <w:tr w:rsidR="0091421C" w:rsidRPr="00217D5B" w:rsidTr="00B4665E">
        <w:tc>
          <w:tcPr>
            <w:tcW w:w="566" w:type="dxa"/>
            <w:vAlign w:val="center"/>
          </w:tcPr>
          <w:p w:rsidR="0091421C" w:rsidRPr="00217D5B" w:rsidRDefault="0091421C" w:rsidP="00B4665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497" w:type="dxa"/>
            <w:vAlign w:val="center"/>
          </w:tcPr>
          <w:p w:rsidR="0091421C" w:rsidRPr="00217D5B" w:rsidRDefault="0091421C" w:rsidP="00B4665E">
            <w:pPr>
              <w:pStyle w:val="ConsPlusNormal"/>
              <w:rPr>
                <w:rFonts w:ascii="Times New Roman" w:hAnsi="Times New Roman" w:cs="Times New Roman"/>
                <w:sz w:val="24"/>
                <w:szCs w:val="24"/>
              </w:rPr>
            </w:pPr>
            <w:r>
              <w:rPr>
                <w:rFonts w:ascii="Times New Roman" w:hAnsi="Times New Roman" w:cs="Times New Roman"/>
                <w:sz w:val="24"/>
                <w:szCs w:val="24"/>
              </w:rPr>
              <w:t>Шаврина Марина Александровна</w:t>
            </w:r>
          </w:p>
        </w:tc>
        <w:tc>
          <w:tcPr>
            <w:tcW w:w="421" w:type="dxa"/>
            <w:vAlign w:val="center"/>
          </w:tcPr>
          <w:p w:rsidR="0091421C" w:rsidRPr="00217D5B" w:rsidRDefault="0091421C" w:rsidP="00B4665E">
            <w:pPr>
              <w:pStyle w:val="ConsPlusNormal"/>
              <w:jc w:val="center"/>
              <w:rPr>
                <w:rFonts w:ascii="Times New Roman" w:hAnsi="Times New Roman" w:cs="Times New Roman"/>
                <w:sz w:val="24"/>
                <w:szCs w:val="24"/>
              </w:rPr>
            </w:pPr>
            <w:r w:rsidRPr="00217D5B">
              <w:rPr>
                <w:rFonts w:ascii="Times New Roman" w:hAnsi="Times New Roman" w:cs="Times New Roman"/>
                <w:sz w:val="24"/>
                <w:szCs w:val="24"/>
              </w:rPr>
              <w:t>-</w:t>
            </w:r>
          </w:p>
        </w:tc>
        <w:tc>
          <w:tcPr>
            <w:tcW w:w="4872" w:type="dxa"/>
          </w:tcPr>
          <w:p w:rsidR="0091421C" w:rsidRPr="00217D5B" w:rsidRDefault="0091421C" w:rsidP="00B4665E">
            <w:pPr>
              <w:pStyle w:val="ConsPlusNormal"/>
              <w:rPr>
                <w:rFonts w:ascii="Times New Roman" w:hAnsi="Times New Roman" w:cs="Times New Roman"/>
                <w:sz w:val="24"/>
                <w:szCs w:val="24"/>
              </w:rPr>
            </w:pPr>
            <w:r w:rsidRPr="00217D5B">
              <w:rPr>
                <w:rFonts w:ascii="Times New Roman" w:hAnsi="Times New Roman" w:cs="Times New Roman"/>
                <w:sz w:val="24"/>
                <w:szCs w:val="24"/>
              </w:rPr>
              <w:t>специалист Администрации Табунщиковского сельского поселения;</w:t>
            </w:r>
          </w:p>
        </w:tc>
      </w:tr>
    </w:tbl>
    <w:p w:rsidR="00B543A7" w:rsidRDefault="00B543A7"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p w:rsidR="0091421C" w:rsidRDefault="0091421C" w:rsidP="00B543A7">
      <w:pPr>
        <w:spacing w:line="19" w:lineRule="atLeast"/>
        <w:ind w:right="139"/>
        <w:jc w:val="both"/>
        <w:rPr>
          <w:sz w:val="26"/>
          <w:szCs w:val="26"/>
        </w:rPr>
      </w:pPr>
    </w:p>
    <w:tbl>
      <w:tblPr>
        <w:tblW w:w="0" w:type="auto"/>
        <w:tblLook w:val="04A0"/>
      </w:tblPr>
      <w:tblGrid>
        <w:gridCol w:w="4926"/>
        <w:gridCol w:w="4927"/>
      </w:tblGrid>
      <w:tr w:rsidR="0091421C" w:rsidRPr="00B543A7" w:rsidTr="00B4665E">
        <w:trPr>
          <w:trHeight w:val="296"/>
        </w:trPr>
        <w:tc>
          <w:tcPr>
            <w:tcW w:w="4926" w:type="dxa"/>
            <w:vMerge w:val="restart"/>
          </w:tcPr>
          <w:p w:rsidR="0091421C" w:rsidRPr="00B543A7" w:rsidRDefault="0091421C" w:rsidP="00B4665E">
            <w:pPr>
              <w:spacing w:line="19" w:lineRule="atLeast"/>
              <w:ind w:right="139"/>
              <w:rPr>
                <w:sz w:val="26"/>
                <w:szCs w:val="26"/>
              </w:rPr>
            </w:pPr>
          </w:p>
        </w:tc>
        <w:tc>
          <w:tcPr>
            <w:tcW w:w="4927" w:type="dxa"/>
          </w:tcPr>
          <w:p w:rsidR="0091421C" w:rsidRPr="0091421C" w:rsidRDefault="0091421C" w:rsidP="0091421C">
            <w:pPr>
              <w:spacing w:line="19" w:lineRule="atLeast"/>
              <w:ind w:left="603" w:right="139"/>
              <w:jc w:val="center"/>
              <w:rPr>
                <w:sz w:val="24"/>
                <w:szCs w:val="24"/>
              </w:rPr>
            </w:pPr>
            <w:r w:rsidRPr="0091421C">
              <w:rPr>
                <w:sz w:val="24"/>
                <w:szCs w:val="24"/>
              </w:rPr>
              <w:t>Приложение №</w:t>
            </w:r>
            <w:r>
              <w:rPr>
                <w:sz w:val="24"/>
                <w:szCs w:val="24"/>
              </w:rPr>
              <w:t>2</w:t>
            </w:r>
          </w:p>
        </w:tc>
      </w:tr>
      <w:tr w:rsidR="0091421C" w:rsidRPr="00B543A7" w:rsidTr="00B4665E">
        <w:trPr>
          <w:trHeight w:val="414"/>
        </w:trPr>
        <w:tc>
          <w:tcPr>
            <w:tcW w:w="4926" w:type="dxa"/>
            <w:vMerge/>
          </w:tcPr>
          <w:p w:rsidR="0091421C" w:rsidRPr="00B543A7" w:rsidRDefault="0091421C" w:rsidP="00B4665E">
            <w:pPr>
              <w:spacing w:line="19" w:lineRule="atLeast"/>
              <w:ind w:right="139"/>
              <w:rPr>
                <w:sz w:val="26"/>
                <w:szCs w:val="26"/>
              </w:rPr>
            </w:pPr>
          </w:p>
        </w:tc>
        <w:tc>
          <w:tcPr>
            <w:tcW w:w="4927" w:type="dxa"/>
            <w:vAlign w:val="center"/>
          </w:tcPr>
          <w:p w:rsidR="0091421C" w:rsidRPr="0091421C" w:rsidRDefault="0091421C" w:rsidP="00B4665E">
            <w:pPr>
              <w:spacing w:line="19" w:lineRule="atLeast"/>
              <w:ind w:left="603" w:right="139"/>
              <w:jc w:val="center"/>
              <w:rPr>
                <w:sz w:val="24"/>
                <w:szCs w:val="24"/>
              </w:rPr>
            </w:pPr>
            <w:r w:rsidRPr="0091421C">
              <w:rPr>
                <w:sz w:val="24"/>
                <w:szCs w:val="24"/>
              </w:rPr>
              <w:t>УТВЕРЖДЕНО:</w:t>
            </w:r>
          </w:p>
        </w:tc>
      </w:tr>
      <w:tr w:rsidR="0091421C" w:rsidRPr="00B543A7" w:rsidTr="00B4665E">
        <w:trPr>
          <w:trHeight w:val="696"/>
        </w:trPr>
        <w:tc>
          <w:tcPr>
            <w:tcW w:w="4926" w:type="dxa"/>
            <w:vMerge/>
          </w:tcPr>
          <w:p w:rsidR="0091421C" w:rsidRPr="00B543A7" w:rsidRDefault="0091421C" w:rsidP="00B4665E">
            <w:pPr>
              <w:spacing w:line="19" w:lineRule="atLeast"/>
              <w:ind w:right="139"/>
              <w:rPr>
                <w:sz w:val="26"/>
                <w:szCs w:val="26"/>
              </w:rPr>
            </w:pPr>
          </w:p>
        </w:tc>
        <w:tc>
          <w:tcPr>
            <w:tcW w:w="4927" w:type="dxa"/>
            <w:vAlign w:val="center"/>
          </w:tcPr>
          <w:p w:rsidR="0091421C" w:rsidRPr="0091421C" w:rsidRDefault="0091421C" w:rsidP="00B4665E">
            <w:pPr>
              <w:spacing w:line="19" w:lineRule="atLeast"/>
              <w:ind w:left="36"/>
              <w:jc w:val="center"/>
              <w:rPr>
                <w:sz w:val="24"/>
                <w:szCs w:val="24"/>
              </w:rPr>
            </w:pPr>
            <w:r w:rsidRPr="0091421C">
              <w:rPr>
                <w:sz w:val="24"/>
                <w:szCs w:val="24"/>
              </w:rPr>
              <w:t>постановлением Администрации Табунщиковского сельского поселения</w:t>
            </w:r>
          </w:p>
          <w:p w:rsidR="0091421C" w:rsidRPr="0091421C" w:rsidRDefault="0091421C" w:rsidP="00B4665E">
            <w:pPr>
              <w:spacing w:line="19" w:lineRule="atLeast"/>
              <w:ind w:left="603" w:right="139"/>
              <w:jc w:val="center"/>
              <w:rPr>
                <w:sz w:val="24"/>
                <w:szCs w:val="24"/>
              </w:rPr>
            </w:pPr>
            <w:r w:rsidRPr="0091421C">
              <w:rPr>
                <w:sz w:val="24"/>
                <w:szCs w:val="24"/>
              </w:rPr>
              <w:t>от 04.08.2022 № 68</w:t>
            </w:r>
          </w:p>
        </w:tc>
      </w:tr>
    </w:tbl>
    <w:p w:rsidR="00B543A7" w:rsidRPr="00B543A7" w:rsidRDefault="00B543A7" w:rsidP="00B543A7">
      <w:pPr>
        <w:spacing w:line="19" w:lineRule="atLeast"/>
        <w:rPr>
          <w:sz w:val="26"/>
          <w:szCs w:val="26"/>
        </w:rPr>
      </w:pPr>
    </w:p>
    <w:p w:rsidR="00B543A7" w:rsidRPr="00B543A7" w:rsidRDefault="00B543A7" w:rsidP="00B543A7">
      <w:pPr>
        <w:spacing w:line="19" w:lineRule="atLeast"/>
        <w:rPr>
          <w:sz w:val="26"/>
          <w:szCs w:val="26"/>
        </w:rPr>
      </w:pPr>
    </w:p>
    <w:p w:rsidR="00B543A7" w:rsidRPr="00B543A7" w:rsidRDefault="00B543A7" w:rsidP="00B543A7">
      <w:pPr>
        <w:spacing w:line="19" w:lineRule="atLeast"/>
        <w:ind w:left="709" w:right="850"/>
        <w:jc w:val="center"/>
        <w:rPr>
          <w:bCs/>
          <w:sz w:val="26"/>
          <w:szCs w:val="26"/>
        </w:rPr>
      </w:pPr>
      <w:bookmarkStart w:id="1" w:name="Par83"/>
      <w:bookmarkEnd w:id="1"/>
      <w:r w:rsidRPr="00B543A7">
        <w:rPr>
          <w:bCs/>
          <w:sz w:val="26"/>
          <w:szCs w:val="26"/>
        </w:rPr>
        <w:t>ПОЛОЖЕНИЕ</w:t>
      </w:r>
    </w:p>
    <w:p w:rsidR="00B543A7" w:rsidRPr="00B543A7" w:rsidRDefault="00B543A7" w:rsidP="00B543A7">
      <w:pPr>
        <w:spacing w:line="19" w:lineRule="atLeast"/>
        <w:ind w:left="709" w:right="850"/>
        <w:jc w:val="center"/>
        <w:rPr>
          <w:bCs/>
          <w:sz w:val="26"/>
          <w:szCs w:val="26"/>
        </w:rPr>
      </w:pPr>
      <w:proofErr w:type="gramStart"/>
      <w:r w:rsidRPr="00B543A7">
        <w:rPr>
          <w:bCs/>
          <w:sz w:val="26"/>
          <w:szCs w:val="26"/>
        </w:rPr>
        <w:t xml:space="preserve">о </w:t>
      </w:r>
      <w:r w:rsidRPr="00B543A7">
        <w:rPr>
          <w:sz w:val="26"/>
          <w:szCs w:val="26"/>
        </w:rPr>
        <w:t>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roofErr w:type="gramEnd"/>
    </w:p>
    <w:p w:rsidR="00B543A7" w:rsidRPr="00B543A7" w:rsidRDefault="00B543A7" w:rsidP="00B543A7">
      <w:pPr>
        <w:spacing w:line="19" w:lineRule="atLeast"/>
        <w:jc w:val="center"/>
        <w:rPr>
          <w:sz w:val="26"/>
          <w:szCs w:val="26"/>
        </w:rPr>
      </w:pPr>
    </w:p>
    <w:p w:rsidR="00B543A7" w:rsidRPr="00B543A7" w:rsidRDefault="00B543A7" w:rsidP="00B543A7">
      <w:pPr>
        <w:spacing w:line="19" w:lineRule="atLeast"/>
        <w:jc w:val="center"/>
        <w:rPr>
          <w:sz w:val="26"/>
          <w:szCs w:val="26"/>
        </w:rPr>
      </w:pPr>
      <w:r w:rsidRPr="00B543A7">
        <w:rPr>
          <w:sz w:val="26"/>
          <w:szCs w:val="26"/>
        </w:rPr>
        <w:t>1.Общие положения</w:t>
      </w:r>
    </w:p>
    <w:p w:rsidR="00B543A7" w:rsidRPr="00B543A7" w:rsidRDefault="00B543A7" w:rsidP="00B543A7">
      <w:pPr>
        <w:spacing w:line="19" w:lineRule="atLeast"/>
        <w:ind w:firstLine="709"/>
        <w:jc w:val="both"/>
        <w:rPr>
          <w:sz w:val="26"/>
          <w:szCs w:val="26"/>
        </w:rPr>
      </w:pPr>
      <w:r w:rsidRPr="00B543A7">
        <w:rPr>
          <w:sz w:val="26"/>
          <w:szCs w:val="26"/>
        </w:rPr>
        <w:t xml:space="preserve">1.1. 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постоянно действующим коллегиальным органом при Администрации </w:t>
      </w:r>
      <w:r>
        <w:rPr>
          <w:sz w:val="26"/>
          <w:szCs w:val="26"/>
        </w:rPr>
        <w:t>Табунщиковского</w:t>
      </w:r>
      <w:r w:rsidRPr="00B543A7">
        <w:rPr>
          <w:sz w:val="26"/>
          <w:szCs w:val="26"/>
        </w:rPr>
        <w:t xml:space="preserve"> сельского поселения.</w:t>
      </w:r>
    </w:p>
    <w:p w:rsidR="00B543A7" w:rsidRPr="00B543A7" w:rsidRDefault="00B543A7" w:rsidP="00B543A7">
      <w:pPr>
        <w:spacing w:line="19" w:lineRule="atLeast"/>
        <w:ind w:firstLine="709"/>
        <w:jc w:val="both"/>
        <w:rPr>
          <w:sz w:val="26"/>
          <w:szCs w:val="26"/>
        </w:rPr>
      </w:pPr>
      <w:r w:rsidRPr="00B543A7">
        <w:rPr>
          <w:sz w:val="26"/>
          <w:szCs w:val="26"/>
        </w:rPr>
        <w:t>1.2.</w:t>
      </w:r>
      <w:r w:rsidR="0091421C">
        <w:rPr>
          <w:sz w:val="26"/>
          <w:szCs w:val="26"/>
        </w:rPr>
        <w:t xml:space="preserve"> </w:t>
      </w:r>
      <w:proofErr w:type="gramStart"/>
      <w:r w:rsidRPr="00B543A7">
        <w:rPr>
          <w:sz w:val="26"/>
          <w:szCs w:val="26"/>
        </w:rPr>
        <w:t xml:space="preserve">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Земли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 </w:t>
      </w:r>
      <w:proofErr w:type="gramEnd"/>
    </w:p>
    <w:p w:rsidR="00B543A7" w:rsidRPr="00B543A7" w:rsidRDefault="00B543A7" w:rsidP="00B543A7">
      <w:pPr>
        <w:spacing w:line="19" w:lineRule="atLeast"/>
        <w:ind w:firstLine="709"/>
        <w:jc w:val="both"/>
        <w:rPr>
          <w:sz w:val="26"/>
          <w:szCs w:val="26"/>
        </w:rPr>
      </w:pPr>
      <w:r w:rsidRPr="00B543A7">
        <w:rPr>
          <w:sz w:val="26"/>
          <w:szCs w:val="26"/>
        </w:rPr>
        <w:t>1.3.</w:t>
      </w:r>
      <w:r w:rsidR="0091421C">
        <w:rPr>
          <w:sz w:val="26"/>
          <w:szCs w:val="26"/>
        </w:rPr>
        <w:t xml:space="preserve"> </w:t>
      </w:r>
      <w:r w:rsidRPr="00B543A7">
        <w:rPr>
          <w:sz w:val="26"/>
          <w:szCs w:val="26"/>
        </w:rPr>
        <w:t>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B543A7" w:rsidRPr="00B543A7" w:rsidRDefault="00B543A7" w:rsidP="00B543A7">
      <w:pPr>
        <w:spacing w:line="19" w:lineRule="atLeast"/>
        <w:ind w:firstLine="709"/>
        <w:jc w:val="both"/>
        <w:rPr>
          <w:sz w:val="26"/>
          <w:szCs w:val="26"/>
        </w:rPr>
      </w:pPr>
    </w:p>
    <w:p w:rsidR="00B543A7" w:rsidRPr="00B543A7" w:rsidRDefault="00B543A7" w:rsidP="00B543A7">
      <w:pPr>
        <w:spacing w:line="19" w:lineRule="atLeast"/>
        <w:jc w:val="center"/>
        <w:rPr>
          <w:sz w:val="26"/>
          <w:szCs w:val="26"/>
        </w:rPr>
      </w:pPr>
      <w:r w:rsidRPr="00B543A7">
        <w:rPr>
          <w:sz w:val="26"/>
          <w:szCs w:val="26"/>
        </w:rPr>
        <w:t xml:space="preserve">2.Функции комиссии </w:t>
      </w:r>
    </w:p>
    <w:p w:rsidR="00B543A7" w:rsidRPr="00B543A7" w:rsidRDefault="00B543A7" w:rsidP="00B543A7">
      <w:pPr>
        <w:spacing w:line="19" w:lineRule="atLeast"/>
        <w:ind w:firstLine="709"/>
        <w:jc w:val="both"/>
        <w:rPr>
          <w:sz w:val="26"/>
          <w:szCs w:val="26"/>
        </w:rPr>
      </w:pPr>
      <w:r w:rsidRPr="00B543A7">
        <w:rPr>
          <w:sz w:val="26"/>
          <w:szCs w:val="26"/>
        </w:rPr>
        <w:t>Функциями комиссии являются:</w:t>
      </w:r>
    </w:p>
    <w:p w:rsidR="00B543A7" w:rsidRPr="00B543A7" w:rsidRDefault="00B543A7" w:rsidP="00B543A7">
      <w:pPr>
        <w:spacing w:line="19" w:lineRule="atLeast"/>
        <w:ind w:firstLine="708"/>
        <w:jc w:val="both"/>
        <w:rPr>
          <w:sz w:val="26"/>
          <w:szCs w:val="26"/>
        </w:rPr>
      </w:pPr>
      <w:r w:rsidRPr="00B543A7">
        <w:rPr>
          <w:sz w:val="26"/>
          <w:szCs w:val="26"/>
        </w:rPr>
        <w:t>- проведение визуального осмотра либо осмотра с использованием технических сре</w:t>
      </w:r>
      <w:proofErr w:type="gramStart"/>
      <w:r w:rsidRPr="00B543A7">
        <w:rPr>
          <w:sz w:val="26"/>
          <w:szCs w:val="26"/>
        </w:rPr>
        <w:t>дств дл</w:t>
      </w:r>
      <w:proofErr w:type="gramEnd"/>
      <w:r w:rsidRPr="00B543A7">
        <w:rPr>
          <w:sz w:val="26"/>
          <w:szCs w:val="26"/>
        </w:rPr>
        <w:t>я дистанционного зондирования Земли зданий, сооружений, объектов незавершенного строительства, при выявлении правообладателей ранее учтенных объектов недвижимости с применением фотофиксации.</w:t>
      </w:r>
    </w:p>
    <w:p w:rsidR="00B543A7" w:rsidRPr="00B543A7" w:rsidRDefault="00B543A7" w:rsidP="00B543A7">
      <w:pPr>
        <w:spacing w:line="19" w:lineRule="atLeast"/>
        <w:ind w:firstLine="708"/>
        <w:jc w:val="both"/>
        <w:rPr>
          <w:sz w:val="26"/>
          <w:szCs w:val="26"/>
        </w:rPr>
      </w:pPr>
      <w:r w:rsidRPr="00B543A7">
        <w:rPr>
          <w:sz w:val="26"/>
          <w:szCs w:val="26"/>
        </w:rPr>
        <w:t>В ходе проведения осмотра осуществляется фотофиксация объект</w:t>
      </w:r>
      <w:proofErr w:type="gramStart"/>
      <w:r w:rsidRPr="00B543A7">
        <w:rPr>
          <w:sz w:val="26"/>
          <w:szCs w:val="26"/>
        </w:rPr>
        <w:t>а(</w:t>
      </w:r>
      <w:proofErr w:type="gramEnd"/>
      <w:r w:rsidRPr="00B543A7">
        <w:rPr>
          <w:sz w:val="26"/>
          <w:szCs w:val="26"/>
        </w:rPr>
        <w:t xml:space="preserve">ов) недвижимости с указанием места и даты съемки. Материалы фотофиксации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 </w:t>
      </w:r>
    </w:p>
    <w:p w:rsidR="00B543A7" w:rsidRPr="00B543A7" w:rsidRDefault="00B543A7" w:rsidP="00B543A7">
      <w:pPr>
        <w:spacing w:line="19" w:lineRule="atLeast"/>
        <w:ind w:firstLine="708"/>
        <w:jc w:val="both"/>
        <w:rPr>
          <w:sz w:val="26"/>
          <w:szCs w:val="26"/>
        </w:rPr>
      </w:pPr>
      <w:r w:rsidRPr="00B543A7">
        <w:rPr>
          <w:sz w:val="26"/>
          <w:szCs w:val="26"/>
        </w:rPr>
        <w:t xml:space="preserve">- составление Актов осмотра. </w:t>
      </w:r>
    </w:p>
    <w:p w:rsidR="00B543A7" w:rsidRPr="00B543A7" w:rsidRDefault="00B543A7" w:rsidP="00B543A7">
      <w:pPr>
        <w:spacing w:line="19" w:lineRule="atLeast"/>
        <w:ind w:firstLine="709"/>
        <w:jc w:val="both"/>
        <w:rPr>
          <w:sz w:val="26"/>
          <w:szCs w:val="26"/>
        </w:rPr>
      </w:pPr>
    </w:p>
    <w:p w:rsidR="00B543A7" w:rsidRPr="00B543A7" w:rsidRDefault="00B543A7" w:rsidP="00B543A7">
      <w:pPr>
        <w:spacing w:line="19" w:lineRule="atLeast"/>
        <w:jc w:val="center"/>
        <w:rPr>
          <w:sz w:val="26"/>
          <w:szCs w:val="26"/>
        </w:rPr>
      </w:pPr>
      <w:r w:rsidRPr="00B543A7">
        <w:rPr>
          <w:sz w:val="26"/>
          <w:szCs w:val="26"/>
        </w:rPr>
        <w:t>3.Состав и порядок работы комиссии</w:t>
      </w:r>
    </w:p>
    <w:p w:rsidR="00B543A7" w:rsidRPr="00B543A7" w:rsidRDefault="00B543A7" w:rsidP="00B543A7">
      <w:pPr>
        <w:spacing w:line="19" w:lineRule="atLeast"/>
        <w:ind w:firstLine="709"/>
        <w:jc w:val="both"/>
        <w:rPr>
          <w:sz w:val="26"/>
          <w:szCs w:val="26"/>
        </w:rPr>
      </w:pPr>
      <w:r w:rsidRPr="00B543A7">
        <w:rPr>
          <w:sz w:val="26"/>
          <w:szCs w:val="26"/>
        </w:rPr>
        <w:t>3.1.</w:t>
      </w:r>
      <w:r w:rsidR="0091421C">
        <w:rPr>
          <w:sz w:val="26"/>
          <w:szCs w:val="26"/>
        </w:rPr>
        <w:t xml:space="preserve"> </w:t>
      </w:r>
      <w:r w:rsidRPr="00B543A7">
        <w:rPr>
          <w:sz w:val="26"/>
          <w:szCs w:val="26"/>
        </w:rPr>
        <w:t xml:space="preserve">Комиссия формируется в составе председателя и членов комиссии. </w:t>
      </w:r>
    </w:p>
    <w:p w:rsidR="00B543A7" w:rsidRPr="00B543A7" w:rsidRDefault="00B543A7" w:rsidP="00B543A7">
      <w:pPr>
        <w:spacing w:line="19" w:lineRule="atLeast"/>
        <w:ind w:firstLine="709"/>
        <w:jc w:val="both"/>
        <w:rPr>
          <w:sz w:val="26"/>
          <w:szCs w:val="26"/>
        </w:rPr>
      </w:pPr>
      <w:r w:rsidRPr="00B543A7">
        <w:rPr>
          <w:sz w:val="26"/>
          <w:szCs w:val="26"/>
        </w:rPr>
        <w:t>3.2.</w:t>
      </w:r>
      <w:r w:rsidR="0091421C">
        <w:rPr>
          <w:sz w:val="26"/>
          <w:szCs w:val="26"/>
        </w:rPr>
        <w:t xml:space="preserve"> </w:t>
      </w:r>
      <w:r w:rsidRPr="00B543A7">
        <w:rPr>
          <w:sz w:val="26"/>
          <w:szCs w:val="26"/>
        </w:rPr>
        <w:t xml:space="preserve">Персональный состав комиссии с одновременным назначением ее председателя и Положение о комиссии утверждаются правовым актом Администрации </w:t>
      </w:r>
      <w:r>
        <w:rPr>
          <w:sz w:val="26"/>
          <w:szCs w:val="26"/>
        </w:rPr>
        <w:t>Табунщиковского</w:t>
      </w:r>
      <w:r w:rsidRPr="00B543A7">
        <w:rPr>
          <w:sz w:val="26"/>
          <w:szCs w:val="26"/>
        </w:rPr>
        <w:t xml:space="preserve"> сельского поселения.</w:t>
      </w:r>
    </w:p>
    <w:p w:rsidR="00B543A7" w:rsidRPr="00B543A7" w:rsidRDefault="00B543A7" w:rsidP="00B543A7">
      <w:pPr>
        <w:spacing w:line="19" w:lineRule="atLeast"/>
        <w:ind w:firstLine="709"/>
        <w:jc w:val="both"/>
        <w:rPr>
          <w:sz w:val="26"/>
          <w:szCs w:val="26"/>
        </w:rPr>
      </w:pPr>
      <w:r w:rsidRPr="00B543A7">
        <w:rPr>
          <w:sz w:val="26"/>
          <w:szCs w:val="26"/>
        </w:rPr>
        <w:t>3.3.</w:t>
      </w:r>
      <w:r w:rsidR="0091421C">
        <w:rPr>
          <w:sz w:val="26"/>
          <w:szCs w:val="26"/>
        </w:rPr>
        <w:t xml:space="preserve"> </w:t>
      </w:r>
      <w:r w:rsidRPr="00B543A7">
        <w:rPr>
          <w:sz w:val="26"/>
          <w:szCs w:val="26"/>
        </w:rPr>
        <w:t xml:space="preserve">Комиссия осуществляет свою деятельность в форме выезда на место нахождения зданий, сооружений, объектов незавершенного строительства. </w:t>
      </w:r>
    </w:p>
    <w:p w:rsidR="00B543A7" w:rsidRPr="00B543A7" w:rsidRDefault="00B543A7" w:rsidP="00B543A7">
      <w:pPr>
        <w:spacing w:line="19" w:lineRule="atLeast"/>
        <w:ind w:firstLine="709"/>
        <w:jc w:val="both"/>
        <w:rPr>
          <w:sz w:val="26"/>
          <w:szCs w:val="26"/>
        </w:rPr>
      </w:pPr>
      <w:r w:rsidRPr="00B543A7">
        <w:rPr>
          <w:sz w:val="26"/>
          <w:szCs w:val="26"/>
        </w:rPr>
        <w:lastRenderedPageBreak/>
        <w:t>3.4.</w:t>
      </w:r>
      <w:r w:rsidR="0091421C">
        <w:rPr>
          <w:sz w:val="26"/>
          <w:szCs w:val="26"/>
        </w:rPr>
        <w:t xml:space="preserve"> </w:t>
      </w:r>
      <w:r w:rsidRPr="00B543A7">
        <w:rPr>
          <w:sz w:val="26"/>
          <w:szCs w:val="26"/>
        </w:rPr>
        <w:t xml:space="preserve">Возглавляет комиссию и осуществляет руководство ее работой председатель комиссии. </w:t>
      </w:r>
    </w:p>
    <w:p w:rsidR="00B543A7" w:rsidRPr="00B543A7" w:rsidRDefault="00B543A7" w:rsidP="00B543A7">
      <w:pPr>
        <w:spacing w:line="19" w:lineRule="atLeast"/>
        <w:ind w:firstLine="709"/>
        <w:jc w:val="both"/>
        <w:rPr>
          <w:sz w:val="26"/>
          <w:szCs w:val="26"/>
        </w:rPr>
      </w:pPr>
      <w:r w:rsidRPr="00B543A7">
        <w:rPr>
          <w:sz w:val="26"/>
          <w:szCs w:val="26"/>
        </w:rPr>
        <w:t>3.5.</w:t>
      </w:r>
      <w:r w:rsidR="0091421C">
        <w:rPr>
          <w:sz w:val="26"/>
          <w:szCs w:val="26"/>
        </w:rPr>
        <w:t xml:space="preserve"> </w:t>
      </w:r>
      <w:r w:rsidRPr="00B543A7">
        <w:rPr>
          <w:sz w:val="26"/>
          <w:szCs w:val="26"/>
        </w:rPr>
        <w:t xml:space="preserve">В период отсутствия председателя комиссии осуществляет руководство деятельностью комиссии назначаемый председателем член комиссии. </w:t>
      </w:r>
    </w:p>
    <w:p w:rsidR="00B543A7" w:rsidRPr="00B543A7" w:rsidRDefault="00B543A7" w:rsidP="00B543A7">
      <w:pPr>
        <w:spacing w:line="19" w:lineRule="atLeast"/>
        <w:ind w:firstLine="709"/>
        <w:jc w:val="both"/>
        <w:rPr>
          <w:sz w:val="26"/>
          <w:szCs w:val="26"/>
        </w:rPr>
      </w:pPr>
      <w:r w:rsidRPr="00B543A7">
        <w:rPr>
          <w:sz w:val="26"/>
          <w:szCs w:val="26"/>
        </w:rPr>
        <w:t>3.6.</w:t>
      </w:r>
      <w:r w:rsidR="0091421C">
        <w:rPr>
          <w:sz w:val="26"/>
          <w:szCs w:val="26"/>
        </w:rPr>
        <w:t xml:space="preserve"> </w:t>
      </w:r>
      <w:r w:rsidRPr="00B543A7">
        <w:rPr>
          <w:sz w:val="26"/>
          <w:szCs w:val="26"/>
        </w:rPr>
        <w:t>В результате осмотра зданий, сооружений, объектов незавершенного строительства оформляется Акт осмотра по форме, предусмотренной в приложении №2 к приказу Росреестра от 28 апреля 2021 года №</w:t>
      </w:r>
      <w:proofErr w:type="gramStart"/>
      <w:r w:rsidRPr="00B543A7">
        <w:rPr>
          <w:sz w:val="26"/>
          <w:szCs w:val="26"/>
        </w:rPr>
        <w:t>П</w:t>
      </w:r>
      <w:proofErr w:type="gramEnd"/>
      <w:r w:rsidRPr="00B543A7">
        <w:rPr>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B543A7" w:rsidRPr="00B543A7" w:rsidRDefault="00B543A7" w:rsidP="00B543A7">
      <w:pPr>
        <w:spacing w:line="19" w:lineRule="atLeast"/>
        <w:ind w:firstLine="709"/>
        <w:jc w:val="both"/>
        <w:rPr>
          <w:sz w:val="26"/>
          <w:szCs w:val="26"/>
        </w:rPr>
      </w:pPr>
      <w:proofErr w:type="gramStart"/>
      <w:r w:rsidRPr="00B543A7">
        <w:rPr>
          <w:sz w:val="26"/>
          <w:szCs w:val="26"/>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от 13 июля 2015 года №218-ФЗ                                 «О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w:t>
      </w:r>
      <w:proofErr w:type="gramEnd"/>
      <w:r w:rsidRPr="00B543A7">
        <w:rPr>
          <w:sz w:val="26"/>
          <w:szCs w:val="26"/>
        </w:rPr>
        <w:t xml:space="preserve">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p>
    <w:p w:rsidR="00B543A7" w:rsidRPr="00B543A7" w:rsidRDefault="00B543A7" w:rsidP="00B543A7">
      <w:pPr>
        <w:spacing w:line="19" w:lineRule="atLeast"/>
        <w:ind w:firstLine="709"/>
        <w:jc w:val="both"/>
        <w:rPr>
          <w:sz w:val="26"/>
          <w:szCs w:val="26"/>
        </w:rPr>
      </w:pPr>
      <w:r w:rsidRPr="00B543A7">
        <w:rPr>
          <w:sz w:val="26"/>
          <w:szCs w:val="26"/>
        </w:rPr>
        <w:t>3.7.</w:t>
      </w:r>
      <w:r w:rsidR="0091421C">
        <w:rPr>
          <w:sz w:val="26"/>
          <w:szCs w:val="26"/>
        </w:rPr>
        <w:t xml:space="preserve"> </w:t>
      </w:r>
      <w:r w:rsidRPr="00B543A7">
        <w:rPr>
          <w:sz w:val="26"/>
          <w:szCs w:val="26"/>
        </w:rPr>
        <w:t xml:space="preserve">Акт осмотра, составленный на бумажном носителе, подписывается председателем комиссии и членами комиссии. </w:t>
      </w:r>
    </w:p>
    <w:p w:rsidR="00B543A7" w:rsidRPr="00B543A7" w:rsidRDefault="00B543A7" w:rsidP="00B543A7">
      <w:pPr>
        <w:spacing w:line="19" w:lineRule="atLeast"/>
        <w:ind w:firstLine="709"/>
        <w:jc w:val="both"/>
        <w:rPr>
          <w:sz w:val="26"/>
          <w:szCs w:val="26"/>
        </w:rPr>
      </w:pPr>
      <w:r w:rsidRPr="00B543A7">
        <w:rPr>
          <w:sz w:val="26"/>
          <w:szCs w:val="26"/>
        </w:rPr>
        <w:t xml:space="preserve">3.8. </w:t>
      </w:r>
      <w:r w:rsidR="0091421C">
        <w:rPr>
          <w:sz w:val="26"/>
          <w:szCs w:val="26"/>
        </w:rPr>
        <w:t xml:space="preserve"> </w:t>
      </w:r>
      <w:r w:rsidRPr="00B543A7">
        <w:rPr>
          <w:sz w:val="26"/>
          <w:szCs w:val="26"/>
        </w:rPr>
        <w:t xml:space="preserve">Акт осмотра подготавливается в течение 3 рабочих дней с момента осмотра объекта недвижимости. </w:t>
      </w:r>
    </w:p>
    <w:p w:rsidR="00B543A7" w:rsidRPr="00B543A7" w:rsidRDefault="00B543A7" w:rsidP="00B543A7">
      <w:pPr>
        <w:spacing w:line="19" w:lineRule="atLeast"/>
        <w:jc w:val="center"/>
        <w:rPr>
          <w:sz w:val="26"/>
          <w:szCs w:val="26"/>
        </w:rPr>
      </w:pPr>
    </w:p>
    <w:p w:rsidR="00B543A7" w:rsidRPr="00B543A7" w:rsidRDefault="00B543A7" w:rsidP="00B543A7">
      <w:pPr>
        <w:spacing w:line="19" w:lineRule="atLeast"/>
        <w:jc w:val="center"/>
        <w:rPr>
          <w:sz w:val="26"/>
          <w:szCs w:val="26"/>
        </w:rPr>
      </w:pPr>
      <w:r w:rsidRPr="00B543A7">
        <w:rPr>
          <w:sz w:val="26"/>
          <w:szCs w:val="26"/>
        </w:rPr>
        <w:t>4.Обязанности комиссии</w:t>
      </w:r>
    </w:p>
    <w:p w:rsidR="00B543A7" w:rsidRPr="00B543A7" w:rsidRDefault="00B543A7" w:rsidP="00B543A7">
      <w:pPr>
        <w:spacing w:line="19" w:lineRule="atLeast"/>
        <w:ind w:firstLine="709"/>
        <w:jc w:val="both"/>
        <w:rPr>
          <w:sz w:val="26"/>
          <w:szCs w:val="26"/>
        </w:rPr>
      </w:pPr>
      <w:r w:rsidRPr="00B543A7">
        <w:rPr>
          <w:sz w:val="26"/>
          <w:szCs w:val="26"/>
        </w:rPr>
        <w:t>4.1.</w:t>
      </w:r>
      <w:r w:rsidR="0091421C">
        <w:rPr>
          <w:sz w:val="26"/>
          <w:szCs w:val="26"/>
        </w:rPr>
        <w:t xml:space="preserve"> </w:t>
      </w:r>
      <w:r w:rsidRPr="00B543A7">
        <w:rPr>
          <w:sz w:val="26"/>
          <w:szCs w:val="26"/>
        </w:rPr>
        <w:t xml:space="preserve">Председатель комиссии: </w:t>
      </w:r>
    </w:p>
    <w:p w:rsidR="00B543A7" w:rsidRPr="00B543A7" w:rsidRDefault="00B543A7" w:rsidP="00B543A7">
      <w:pPr>
        <w:spacing w:line="19" w:lineRule="atLeast"/>
        <w:ind w:firstLine="709"/>
        <w:jc w:val="both"/>
        <w:rPr>
          <w:sz w:val="26"/>
          <w:szCs w:val="26"/>
        </w:rPr>
      </w:pPr>
      <w:r w:rsidRPr="00B543A7">
        <w:rPr>
          <w:sz w:val="26"/>
          <w:szCs w:val="26"/>
        </w:rPr>
        <w:t>1)</w:t>
      </w:r>
      <w:r w:rsidR="0091421C">
        <w:rPr>
          <w:sz w:val="26"/>
          <w:szCs w:val="26"/>
        </w:rPr>
        <w:t xml:space="preserve"> </w:t>
      </w:r>
      <w:r w:rsidRPr="00B543A7">
        <w:rPr>
          <w:sz w:val="26"/>
          <w:szCs w:val="26"/>
        </w:rPr>
        <w:t xml:space="preserve">планирует, организует деятельность комиссии и руководит ею, распределяет обязанности между ее членами; </w:t>
      </w:r>
    </w:p>
    <w:p w:rsidR="00B543A7" w:rsidRPr="00B543A7" w:rsidRDefault="00B543A7" w:rsidP="00B543A7">
      <w:pPr>
        <w:spacing w:line="19" w:lineRule="atLeast"/>
        <w:ind w:firstLine="709"/>
        <w:jc w:val="both"/>
        <w:rPr>
          <w:sz w:val="26"/>
          <w:szCs w:val="26"/>
        </w:rPr>
      </w:pPr>
      <w:r w:rsidRPr="00B543A7">
        <w:rPr>
          <w:sz w:val="26"/>
          <w:szCs w:val="26"/>
        </w:rPr>
        <w:t>2)</w:t>
      </w:r>
      <w:r w:rsidR="0091421C">
        <w:rPr>
          <w:sz w:val="26"/>
          <w:szCs w:val="26"/>
        </w:rPr>
        <w:t xml:space="preserve"> </w:t>
      </w:r>
      <w:r w:rsidRPr="00B543A7">
        <w:rPr>
          <w:sz w:val="26"/>
          <w:szCs w:val="26"/>
        </w:rPr>
        <w:t>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B543A7" w:rsidRPr="00B543A7" w:rsidRDefault="00B543A7" w:rsidP="00B543A7">
      <w:pPr>
        <w:spacing w:line="19" w:lineRule="atLeast"/>
        <w:ind w:firstLine="709"/>
        <w:jc w:val="both"/>
        <w:rPr>
          <w:sz w:val="26"/>
          <w:szCs w:val="26"/>
        </w:rPr>
      </w:pPr>
      <w:r w:rsidRPr="00B543A7">
        <w:rPr>
          <w:sz w:val="26"/>
          <w:szCs w:val="26"/>
        </w:rPr>
        <w:t>3)</w:t>
      </w:r>
      <w:r w:rsidR="0091421C">
        <w:rPr>
          <w:sz w:val="26"/>
          <w:szCs w:val="26"/>
        </w:rPr>
        <w:t xml:space="preserve"> </w:t>
      </w:r>
      <w:r w:rsidRPr="00B543A7">
        <w:rPr>
          <w:sz w:val="26"/>
          <w:szCs w:val="26"/>
        </w:rPr>
        <w:t xml:space="preserve">совершает иные действия по организации и обеспечению деятельности комиссии. </w:t>
      </w:r>
    </w:p>
    <w:p w:rsidR="00B543A7" w:rsidRPr="00B543A7" w:rsidRDefault="00B543A7" w:rsidP="00B543A7">
      <w:pPr>
        <w:spacing w:line="19" w:lineRule="atLeast"/>
        <w:ind w:firstLine="709"/>
        <w:jc w:val="both"/>
        <w:rPr>
          <w:sz w:val="26"/>
          <w:szCs w:val="26"/>
        </w:rPr>
      </w:pPr>
      <w:r w:rsidRPr="00B543A7">
        <w:rPr>
          <w:sz w:val="26"/>
          <w:szCs w:val="26"/>
        </w:rPr>
        <w:t>4.2.</w:t>
      </w:r>
      <w:r w:rsidR="0091421C">
        <w:rPr>
          <w:sz w:val="26"/>
          <w:szCs w:val="26"/>
        </w:rPr>
        <w:t xml:space="preserve"> </w:t>
      </w:r>
      <w:r w:rsidRPr="00B543A7">
        <w:rPr>
          <w:sz w:val="26"/>
          <w:szCs w:val="26"/>
        </w:rPr>
        <w:t xml:space="preserve">Члены комиссии: </w:t>
      </w:r>
    </w:p>
    <w:p w:rsidR="00B543A7" w:rsidRPr="00B543A7" w:rsidRDefault="00B543A7" w:rsidP="00B543A7">
      <w:pPr>
        <w:spacing w:line="19" w:lineRule="atLeast"/>
        <w:ind w:firstLine="709"/>
        <w:jc w:val="both"/>
        <w:rPr>
          <w:sz w:val="26"/>
          <w:szCs w:val="26"/>
        </w:rPr>
      </w:pPr>
      <w:r w:rsidRPr="00B543A7">
        <w:rPr>
          <w:sz w:val="26"/>
          <w:szCs w:val="26"/>
        </w:rPr>
        <w:t>1)</w:t>
      </w:r>
      <w:r w:rsidR="0091421C">
        <w:rPr>
          <w:sz w:val="26"/>
          <w:szCs w:val="26"/>
        </w:rPr>
        <w:t xml:space="preserve"> </w:t>
      </w:r>
      <w:r w:rsidRPr="00B543A7">
        <w:rPr>
          <w:sz w:val="26"/>
          <w:szCs w:val="26"/>
        </w:rPr>
        <w:t xml:space="preserve">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 </w:t>
      </w:r>
    </w:p>
    <w:p w:rsidR="00B543A7" w:rsidRPr="00B543A7" w:rsidRDefault="00B543A7" w:rsidP="00B543A7">
      <w:pPr>
        <w:spacing w:line="19" w:lineRule="atLeast"/>
        <w:ind w:firstLine="709"/>
        <w:jc w:val="both"/>
        <w:rPr>
          <w:sz w:val="26"/>
          <w:szCs w:val="26"/>
        </w:rPr>
      </w:pPr>
      <w:r w:rsidRPr="00B543A7">
        <w:rPr>
          <w:sz w:val="26"/>
          <w:szCs w:val="26"/>
        </w:rPr>
        <w:t>2)</w:t>
      </w:r>
      <w:r w:rsidR="0091421C">
        <w:rPr>
          <w:sz w:val="26"/>
          <w:szCs w:val="26"/>
        </w:rPr>
        <w:t xml:space="preserve"> </w:t>
      </w:r>
      <w:r w:rsidRPr="00B543A7">
        <w:rPr>
          <w:sz w:val="26"/>
          <w:szCs w:val="26"/>
        </w:rPr>
        <w:t xml:space="preserve">подписывают Акты осмотра. </w:t>
      </w:r>
    </w:p>
    <w:p w:rsidR="00B543A7" w:rsidRPr="00B543A7" w:rsidRDefault="00B543A7" w:rsidP="00B543A7">
      <w:pPr>
        <w:spacing w:line="19" w:lineRule="atLeast"/>
        <w:ind w:firstLine="709"/>
        <w:jc w:val="both"/>
        <w:rPr>
          <w:sz w:val="26"/>
          <w:szCs w:val="26"/>
        </w:rPr>
      </w:pPr>
    </w:p>
    <w:sectPr w:rsidR="00B543A7" w:rsidRPr="00B543A7" w:rsidSect="00B543A7">
      <w:footerReference w:type="default" r:id="rId9"/>
      <w:pgSz w:w="11906" w:h="16838"/>
      <w:pgMar w:top="851" w:right="851" w:bottom="851" w:left="1418"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E0" w:rsidRDefault="001661E0" w:rsidP="00B543A7">
      <w:r>
        <w:separator/>
      </w:r>
    </w:p>
  </w:endnote>
  <w:endnote w:type="continuationSeparator" w:id="0">
    <w:p w:rsidR="001661E0" w:rsidRDefault="001661E0" w:rsidP="00B543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066"/>
      <w:docPartObj>
        <w:docPartGallery w:val="Page Numbers (Bottom of Page)"/>
        <w:docPartUnique/>
      </w:docPartObj>
    </w:sdtPr>
    <w:sdtContent>
      <w:p w:rsidR="0091421C" w:rsidRDefault="0091421C">
        <w:pPr>
          <w:pStyle w:val="a6"/>
          <w:jc w:val="right"/>
        </w:pPr>
        <w:fldSimple w:instr=" PAGE   \* MERGEFORMAT ">
          <w:r>
            <w:rPr>
              <w:noProof/>
            </w:rPr>
            <w:t>2</w:t>
          </w:r>
        </w:fldSimple>
      </w:p>
    </w:sdtContent>
  </w:sdt>
  <w:p w:rsidR="0091421C" w:rsidRDefault="0091421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064"/>
      <w:docPartObj>
        <w:docPartGallery w:val="Page Numbers (Bottom of Page)"/>
        <w:docPartUnique/>
      </w:docPartObj>
    </w:sdtPr>
    <w:sdtContent>
      <w:p w:rsidR="00B543A7" w:rsidRDefault="00B543A7">
        <w:pPr>
          <w:pStyle w:val="a6"/>
          <w:jc w:val="right"/>
        </w:pPr>
        <w:fldSimple w:instr=" PAGE   \* MERGEFORMAT ">
          <w:r w:rsidR="00043B4B">
            <w:rPr>
              <w:noProof/>
            </w:rPr>
            <w:t>2</w:t>
          </w:r>
        </w:fldSimple>
      </w:p>
    </w:sdtContent>
  </w:sdt>
  <w:p w:rsidR="00B543A7" w:rsidRDefault="00B543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E0" w:rsidRDefault="001661E0" w:rsidP="00B543A7">
      <w:r>
        <w:separator/>
      </w:r>
    </w:p>
  </w:footnote>
  <w:footnote w:type="continuationSeparator" w:id="0">
    <w:p w:rsidR="001661E0" w:rsidRDefault="001661E0" w:rsidP="00B54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A7" w:rsidRPr="001C4BAD" w:rsidRDefault="00B543A7">
    <w:pPr>
      <w:pStyle w:val="a4"/>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B543A7"/>
    <w:rsid w:val="00034720"/>
    <w:rsid w:val="00043B4B"/>
    <w:rsid w:val="001661E0"/>
    <w:rsid w:val="0091421C"/>
    <w:rsid w:val="0098618D"/>
    <w:rsid w:val="00B54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A7"/>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4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543A7"/>
    <w:pPr>
      <w:tabs>
        <w:tab w:val="center" w:pos="4677"/>
        <w:tab w:val="right" w:pos="9355"/>
      </w:tabs>
    </w:pPr>
  </w:style>
  <w:style w:type="character" w:customStyle="1" w:styleId="a5">
    <w:name w:val="Верхний колонтитул Знак"/>
    <w:basedOn w:val="a0"/>
    <w:link w:val="a4"/>
    <w:uiPriority w:val="99"/>
    <w:rsid w:val="00B543A7"/>
    <w:rPr>
      <w:rFonts w:ascii="Times New Roman" w:eastAsia="Times New Roman" w:hAnsi="Times New Roman" w:cs="Times New Roman"/>
      <w:sz w:val="20"/>
      <w:szCs w:val="20"/>
      <w:lang w:eastAsia="zh-CN"/>
    </w:rPr>
  </w:style>
  <w:style w:type="paragraph" w:styleId="a6">
    <w:name w:val="footer"/>
    <w:basedOn w:val="a"/>
    <w:link w:val="a7"/>
    <w:uiPriority w:val="99"/>
    <w:unhideWhenUsed/>
    <w:rsid w:val="00B543A7"/>
    <w:pPr>
      <w:tabs>
        <w:tab w:val="center" w:pos="4677"/>
        <w:tab w:val="right" w:pos="9355"/>
      </w:tabs>
    </w:pPr>
  </w:style>
  <w:style w:type="character" w:customStyle="1" w:styleId="a7">
    <w:name w:val="Нижний колонтитул Знак"/>
    <w:basedOn w:val="a0"/>
    <w:link w:val="a6"/>
    <w:uiPriority w:val="99"/>
    <w:rsid w:val="00B543A7"/>
    <w:rPr>
      <w:rFonts w:ascii="Times New Roman" w:eastAsia="Times New Roman" w:hAnsi="Times New Roman" w:cs="Times New Roman"/>
      <w:sz w:val="20"/>
      <w:szCs w:val="20"/>
      <w:lang w:eastAsia="zh-CN"/>
    </w:rPr>
  </w:style>
  <w:style w:type="character" w:styleId="a8">
    <w:name w:val="Emphasis"/>
    <w:basedOn w:val="a0"/>
    <w:uiPriority w:val="20"/>
    <w:qFormat/>
    <w:rsid w:val="00B543A7"/>
    <w:rPr>
      <w:rFonts w:cs="Times New Roman"/>
      <w:i/>
      <w:iCs/>
    </w:rPr>
  </w:style>
  <w:style w:type="paragraph" w:customStyle="1" w:styleId="ConsPlusNormal">
    <w:name w:val="ConsPlusNormal"/>
    <w:link w:val="ConsPlusNormal0"/>
    <w:uiPriority w:val="99"/>
    <w:rsid w:val="0091421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91421C"/>
    <w:rPr>
      <w:rFonts w:ascii="Arial" w:eastAsia="Times New Roman" w:hAnsi="Arial" w:cs="Arial"/>
      <w:sz w:val="20"/>
      <w:szCs w:val="20"/>
      <w:lang w:eastAsia="ru-RU"/>
    </w:rPr>
  </w:style>
  <w:style w:type="paragraph" w:styleId="a9">
    <w:name w:val="Balloon Text"/>
    <w:basedOn w:val="a"/>
    <w:link w:val="aa"/>
    <w:uiPriority w:val="99"/>
    <w:semiHidden/>
    <w:unhideWhenUsed/>
    <w:rsid w:val="00043B4B"/>
    <w:rPr>
      <w:rFonts w:ascii="Tahoma" w:hAnsi="Tahoma" w:cs="Tahoma"/>
      <w:sz w:val="16"/>
      <w:szCs w:val="16"/>
    </w:rPr>
  </w:style>
  <w:style w:type="character" w:customStyle="1" w:styleId="aa">
    <w:name w:val="Текст выноски Знак"/>
    <w:basedOn w:val="a0"/>
    <w:link w:val="a9"/>
    <w:uiPriority w:val="99"/>
    <w:semiHidden/>
    <w:rsid w:val="00043B4B"/>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1827CE4C4F351C2C66BC96E8E2E37550C7C23289C895FA0AF8B62428CE400E07A40AAB4C8E55DElBk7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cp:lastPrinted>2022-08-16T06:19:00Z</cp:lastPrinted>
  <dcterms:created xsi:type="dcterms:W3CDTF">2022-08-16T05:57:00Z</dcterms:created>
  <dcterms:modified xsi:type="dcterms:W3CDTF">2022-08-16T06:19:00Z</dcterms:modified>
</cp:coreProperties>
</file>