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BD" w:rsidRPr="007F54BD" w:rsidRDefault="007F54BD" w:rsidP="007F54B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</w:pPr>
      <w:r w:rsidRPr="007F54BD"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  <w:t>Телефон "Горячей линии" по защите прав потребителей</w:t>
      </w:r>
    </w:p>
    <w:p w:rsidR="007F54BD" w:rsidRPr="007F54BD" w:rsidRDefault="007F54BD" w:rsidP="007F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8670" cy="3328670"/>
            <wp:effectExtent l="19050" t="0" r="5080" b="0"/>
            <wp:docPr id="1" name="Рисунок 1" descr="photo_2024_05_17_11_51_17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4_05_17_11_51_17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BD" w:rsidRPr="007F54BD" w:rsidRDefault="007F54BD" w:rsidP="007F54BD">
      <w:pPr>
        <w:spacing w:before="3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54BD" w:rsidRPr="007F54BD" w:rsidRDefault="007F54BD" w:rsidP="007F5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F54B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Важным механизмом, обеспечивающим надлежащий уровень защищенности потребителей Ростовской области, является работа телефона «Горячей линии» по вопросам защиты потребительских прав </w:t>
      </w:r>
      <w:r w:rsidRPr="007F54BD">
        <w:rPr>
          <w:rFonts w:ascii="MS Gothic" w:eastAsia="MS Gothic" w:hAnsi="MS Gothic" w:cs="MS Gothic" w:hint="eastAsia"/>
          <w:color w:val="050624"/>
          <w:sz w:val="27"/>
          <w:szCs w:val="27"/>
          <w:lang w:eastAsia="ru-RU"/>
        </w:rPr>
        <w:t>☎</w:t>
      </w:r>
      <w:r w:rsidRPr="007F54B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8(863) 301-0-103</w:t>
      </w:r>
    </w:p>
    <w:p w:rsidR="007F54BD" w:rsidRPr="007F54BD" w:rsidRDefault="007F54BD" w:rsidP="007F5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F54B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Благодаря такому инструменту потребитель </w:t>
      </w:r>
      <w:proofErr w:type="gramStart"/>
      <w:r w:rsidRPr="007F54B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может урегулировать свой вопрос или получить квалифицированную консультацию юристов не выходя</w:t>
      </w:r>
      <w:proofErr w:type="gramEnd"/>
      <w:r w:rsidRPr="007F54B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из дома.</w:t>
      </w:r>
    </w:p>
    <w:p w:rsidR="007F54BD" w:rsidRPr="007F54BD" w:rsidRDefault="007F54BD" w:rsidP="007F5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F54B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Консультирование граждан по телефону «Горячей линии» является действенным механизмом в решении одной из главных задач по обеспечению защиты потребительских прав – досудебном урегулировании спорных правоотношений, возникающих у потребителей в сфере </w:t>
      </w:r>
      <w:proofErr w:type="spellStart"/>
      <w:r w:rsidRPr="007F54B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ритейла</w:t>
      </w:r>
      <w:proofErr w:type="spellEnd"/>
      <w:r w:rsidRPr="007F54B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.</w:t>
      </w:r>
    </w:p>
    <w:p w:rsidR="007F54BD" w:rsidRPr="007F54BD" w:rsidRDefault="007F54BD" w:rsidP="007F5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7F54BD">
        <w:rPr>
          <w:rFonts w:ascii="MS Gothic" w:eastAsia="MS Gothic" w:hAnsi="MS Gothic" w:cs="MS Gothic" w:hint="eastAsia"/>
          <w:color w:val="050624"/>
          <w:sz w:val="27"/>
          <w:szCs w:val="27"/>
          <w:lang w:eastAsia="ru-RU"/>
        </w:rPr>
        <w:t>➡</w:t>
      </w:r>
      <w:r w:rsidRPr="007F54B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Консультацию можно получить по телефону </w:t>
      </w:r>
      <w:r w:rsidRPr="007F54BD">
        <w:rPr>
          <w:rFonts w:ascii="MS Gothic" w:eastAsia="MS Gothic" w:hAnsi="MS Gothic" w:cs="MS Gothic" w:hint="eastAsia"/>
          <w:color w:val="050624"/>
          <w:sz w:val="27"/>
          <w:szCs w:val="27"/>
          <w:lang w:eastAsia="ru-RU"/>
        </w:rPr>
        <w:t>☎</w:t>
      </w:r>
      <w:r w:rsidRPr="007F54BD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8-961-301-01-03 ежедневно с 09:00 до 17:00 кроме праздничных и выходных дней</w:t>
      </w:r>
    </w:p>
    <w:p w:rsidR="009B4286" w:rsidRDefault="009B4286"/>
    <w:sectPr w:rsidR="009B4286" w:rsidSect="00AE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3225"/>
    <w:multiLevelType w:val="multilevel"/>
    <w:tmpl w:val="09EA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7F54BD"/>
    <w:rsid w:val="00216950"/>
    <w:rsid w:val="007F54BD"/>
    <w:rsid w:val="009B4286"/>
    <w:rsid w:val="00AE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A9"/>
  </w:style>
  <w:style w:type="paragraph" w:styleId="1">
    <w:name w:val="heading 1"/>
    <w:basedOn w:val="a"/>
    <w:link w:val="10"/>
    <w:uiPriority w:val="9"/>
    <w:qFormat/>
    <w:rsid w:val="007F5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7F54BD"/>
  </w:style>
  <w:style w:type="character" w:styleId="a3">
    <w:name w:val="Hyperlink"/>
    <w:basedOn w:val="a0"/>
    <w:uiPriority w:val="99"/>
    <w:semiHidden/>
    <w:unhideWhenUsed/>
    <w:rsid w:val="007F54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97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5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3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2024-06-06T13:10:00Z</dcterms:created>
  <dcterms:modified xsi:type="dcterms:W3CDTF">2024-06-06T13:11:00Z</dcterms:modified>
</cp:coreProperties>
</file>