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E2" w:rsidRDefault="00E428B4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E2" w:rsidRDefault="009123E2">
      <w:pPr>
        <w:jc w:val="center"/>
        <w:rPr>
          <w:sz w:val="26"/>
        </w:rPr>
      </w:pPr>
    </w:p>
    <w:p w:rsidR="009123E2" w:rsidRDefault="00E428B4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9123E2" w:rsidRDefault="009123E2">
      <w:pPr>
        <w:jc w:val="center"/>
        <w:rPr>
          <w:sz w:val="26"/>
        </w:rPr>
      </w:pPr>
    </w:p>
    <w:p w:rsidR="009123E2" w:rsidRDefault="00E428B4">
      <w:pPr>
        <w:jc w:val="center"/>
        <w:rPr>
          <w:b/>
          <w:sz w:val="36"/>
        </w:rPr>
      </w:pPr>
      <w:r>
        <w:rPr>
          <w:b/>
          <w:sz w:val="36"/>
        </w:rPr>
        <w:t>ГУБЕРНАТОРА</w:t>
      </w:r>
    </w:p>
    <w:p w:rsidR="009123E2" w:rsidRDefault="00E428B4">
      <w:pPr>
        <w:jc w:val="center"/>
        <w:rPr>
          <w:b/>
          <w:sz w:val="36"/>
        </w:rPr>
      </w:pPr>
      <w:r>
        <w:rPr>
          <w:b/>
          <w:sz w:val="36"/>
        </w:rPr>
        <w:t>РОСТОВСКОЙ ОБЛАСТИ</w:t>
      </w:r>
    </w:p>
    <w:p w:rsidR="009123E2" w:rsidRDefault="009123E2">
      <w:pPr>
        <w:jc w:val="center"/>
        <w:rPr>
          <w:b/>
          <w:sz w:val="26"/>
        </w:rPr>
      </w:pPr>
    </w:p>
    <w:p w:rsidR="009123E2" w:rsidRDefault="00E428B4">
      <w:pPr>
        <w:jc w:val="center"/>
        <w:rPr>
          <w:sz w:val="28"/>
        </w:rPr>
      </w:pPr>
      <w:r>
        <w:rPr>
          <w:sz w:val="28"/>
        </w:rPr>
        <w:t>от 11.06.2024 № 145</w:t>
      </w:r>
      <w:bookmarkStart w:id="0" w:name="_GoBack"/>
      <w:bookmarkEnd w:id="0"/>
    </w:p>
    <w:p w:rsidR="009123E2" w:rsidRDefault="009123E2">
      <w:pPr>
        <w:jc w:val="center"/>
        <w:rPr>
          <w:sz w:val="26"/>
        </w:rPr>
      </w:pPr>
    </w:p>
    <w:p w:rsidR="009123E2" w:rsidRDefault="00E428B4">
      <w:pPr>
        <w:jc w:val="center"/>
        <w:rPr>
          <w:sz w:val="26"/>
        </w:rPr>
      </w:pPr>
      <w:r>
        <w:rPr>
          <w:sz w:val="28"/>
        </w:rPr>
        <w:t>г. Ростов-на-Дону</w:t>
      </w:r>
    </w:p>
    <w:p w:rsidR="009123E2" w:rsidRDefault="009123E2">
      <w:pPr>
        <w:jc w:val="right"/>
        <w:rPr>
          <w:b/>
          <w:sz w:val="28"/>
        </w:rPr>
      </w:pPr>
    </w:p>
    <w:p w:rsidR="009123E2" w:rsidRDefault="00E428B4">
      <w:pPr>
        <w:widowControl w:val="0"/>
        <w:spacing w:line="252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О введении режима </w:t>
      </w:r>
    </w:p>
    <w:p w:rsidR="009123E2" w:rsidRDefault="00E428B4">
      <w:pPr>
        <w:widowControl w:val="0"/>
        <w:spacing w:line="252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чрезвычайной ситуации</w:t>
      </w:r>
    </w:p>
    <w:p w:rsidR="009123E2" w:rsidRDefault="009123E2">
      <w:pPr>
        <w:widowControl w:val="0"/>
        <w:spacing w:line="252" w:lineRule="auto"/>
        <w:jc w:val="center"/>
        <w:outlineLvl w:val="2"/>
        <w:rPr>
          <w:sz w:val="28"/>
        </w:rPr>
      </w:pPr>
    </w:p>
    <w:p w:rsidR="009123E2" w:rsidRDefault="00E428B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 21.12.1994 № 68-ФЗ «О защите населения и территорий от чрезвычайных ситуаций природного и техногенного характера», постановлением Правительства Ростовской области от 29.03.2012 № 239 «О территориальной подсистеме единой государственной системы предупреждения и ликвидации чрезвычайных ситуаций Ростовской области»:</w:t>
      </w:r>
    </w:p>
    <w:p w:rsidR="009123E2" w:rsidRDefault="009123E2">
      <w:pPr>
        <w:spacing w:line="252" w:lineRule="auto"/>
        <w:ind w:firstLine="709"/>
        <w:jc w:val="both"/>
        <w:rPr>
          <w:sz w:val="28"/>
        </w:rPr>
      </w:pPr>
    </w:p>
    <w:p w:rsidR="009123E2" w:rsidRDefault="00E428B4">
      <w:pPr>
        <w:ind w:firstLine="709"/>
        <w:jc w:val="both"/>
      </w:pPr>
      <w:r>
        <w:rPr>
          <w:sz w:val="28"/>
        </w:rPr>
        <w:t>1. Признать обстановку, сложившуюся начиная с 8 июня 2024 г. на территории Ростовской области, обусловленную возникновением опасного метеорологического явления (засуха почвенная) вследствие уменьшения запасов продуктивной влаги в слое почвы на глубине 0 – 20 см до 10 мм в течение трех декад подряд в период вегетации сельскохозяйственных культур, в результате чего произошла гибель посевов сельскохозяйственных культур на площади более 100 га, чрезвычайной ситуацией регионального характера.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2. Ввести с 18 час. 00 мин. 11 июня 2024 г. на территории Ростовской области режим чрезвычайной ситуации для органов управления и сил территориальной подсистемы единой государственной системы предупреждения и ликвидации чрезвычайных ситуаций Ростовской области (далее – территориальная подсистема), а также органов управления и сил муниципальных звеньев территориальной подсистемы.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3. Установить региональный уровень реагирования на чрезвычайную ситуацию для органов управления и сил территориальной подсистемы.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4. Определить границей зоны чрезвычайной ситуации территорию Ростовской области.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5. Привлечь к проведению мероприятий по ликвидации чрезвычайной ситуации на территории Ростовской области силы и средства территориальной подсистемы.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 Определить руководителем ликвидации чрезвычайной ситуации заместителя Губернатора Ростовской области – министра сельского хозяйства и продовольствия </w:t>
      </w:r>
      <w:proofErr w:type="spellStart"/>
      <w:r>
        <w:rPr>
          <w:sz w:val="28"/>
        </w:rPr>
        <w:t>Рачаловского</w:t>
      </w:r>
      <w:proofErr w:type="spellEnd"/>
      <w:r>
        <w:rPr>
          <w:sz w:val="28"/>
        </w:rPr>
        <w:t xml:space="preserve"> К.Н.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7. Министерству сельского хозяйства и продовольствия Ростовской области (</w:t>
      </w:r>
      <w:proofErr w:type="spellStart"/>
      <w:r>
        <w:rPr>
          <w:sz w:val="28"/>
        </w:rPr>
        <w:t>Рачаловский</w:t>
      </w:r>
      <w:proofErr w:type="spellEnd"/>
      <w:r>
        <w:rPr>
          <w:sz w:val="28"/>
        </w:rPr>
        <w:t xml:space="preserve"> К.Н.):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7.1. Обеспечить сбор и обобщение информации о площади гибели сельскохозяйственных культур и сумме ущерба от чрезвычайной ситуации.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7.2. Организовать проверку представленных главами администраций муниципальных районов и городских округов в Ростовской области документов, обосновывающих размер ущерба от чрезвычайной ситуации.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8. Рекомендовать главам администраций муниципальных районов и городских округов в Ростовской области обеспечить своевременную подготовку и представление в министерство сельского хозяйства и продовольствия Ростовской области документов, обосновывающих размер ущерба, причиненного сельскохозяйственным товаропроизводителям в результате чрезвычайной ситуации.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9. Пресс-службе Губернатора Ростовской области (</w:t>
      </w:r>
      <w:proofErr w:type="spellStart"/>
      <w:r>
        <w:rPr>
          <w:sz w:val="28"/>
        </w:rPr>
        <w:t>Четвертакова</w:t>
      </w:r>
      <w:proofErr w:type="spellEnd"/>
      <w:r>
        <w:rPr>
          <w:sz w:val="28"/>
        </w:rPr>
        <w:t> И.В.), министерству</w:t>
      </w:r>
      <w:r>
        <w:rPr>
          <w:sz w:val="26"/>
        </w:rPr>
        <w:t xml:space="preserve"> </w:t>
      </w:r>
      <w:r>
        <w:rPr>
          <w:sz w:val="28"/>
        </w:rPr>
        <w:t>региональной</w:t>
      </w:r>
      <w:r>
        <w:rPr>
          <w:sz w:val="26"/>
        </w:rPr>
        <w:t xml:space="preserve"> </w:t>
      </w:r>
      <w:r>
        <w:rPr>
          <w:sz w:val="28"/>
        </w:rPr>
        <w:t>политики</w:t>
      </w:r>
      <w:r>
        <w:rPr>
          <w:sz w:val="26"/>
        </w:rPr>
        <w:t xml:space="preserve"> </w:t>
      </w:r>
      <w:r>
        <w:rPr>
          <w:sz w:val="28"/>
        </w:rPr>
        <w:t>и</w:t>
      </w:r>
      <w:r>
        <w:rPr>
          <w:sz w:val="26"/>
        </w:rPr>
        <w:t xml:space="preserve"> </w:t>
      </w:r>
      <w:r>
        <w:rPr>
          <w:sz w:val="28"/>
        </w:rPr>
        <w:t>массовых</w:t>
      </w:r>
      <w:r>
        <w:rPr>
          <w:sz w:val="26"/>
        </w:rPr>
        <w:t xml:space="preserve"> </w:t>
      </w:r>
      <w:r>
        <w:rPr>
          <w:sz w:val="28"/>
        </w:rPr>
        <w:t>коммуникаций</w:t>
      </w:r>
      <w:r>
        <w:rPr>
          <w:sz w:val="26"/>
        </w:rPr>
        <w:t xml:space="preserve"> </w:t>
      </w:r>
      <w:r>
        <w:rPr>
          <w:sz w:val="28"/>
        </w:rPr>
        <w:t>Ростовской области (Островский В.А.), главам администраций муниципальных районов и городских округов в Ростовской области обеспечить информирование населения о введении режима чрезвычайной ситуации, а также мерах по ликвидации ее последствий.</w:t>
      </w:r>
    </w:p>
    <w:p w:rsidR="009123E2" w:rsidRDefault="00E428B4">
      <w:pPr>
        <w:ind w:firstLine="709"/>
        <w:jc w:val="both"/>
        <w:rPr>
          <w:sz w:val="28"/>
        </w:rPr>
      </w:pPr>
      <w:r>
        <w:rPr>
          <w:sz w:val="28"/>
        </w:rPr>
        <w:t>10. Контроль за исполнением настоящего распоряжения оставляю за собой.</w:t>
      </w:r>
    </w:p>
    <w:p w:rsidR="009123E2" w:rsidRDefault="009123E2">
      <w:pPr>
        <w:ind w:firstLine="567"/>
        <w:jc w:val="both"/>
        <w:rPr>
          <w:sz w:val="28"/>
        </w:rPr>
      </w:pPr>
    </w:p>
    <w:p w:rsidR="009123E2" w:rsidRDefault="009123E2">
      <w:pPr>
        <w:ind w:firstLine="567"/>
        <w:jc w:val="both"/>
        <w:rPr>
          <w:sz w:val="28"/>
        </w:rPr>
      </w:pPr>
    </w:p>
    <w:p w:rsidR="009123E2" w:rsidRDefault="009123E2">
      <w:pPr>
        <w:ind w:firstLine="567"/>
        <w:jc w:val="both"/>
        <w:rPr>
          <w:sz w:val="28"/>
        </w:rPr>
      </w:pPr>
    </w:p>
    <w:p w:rsidR="009123E2" w:rsidRDefault="00E428B4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123E2" w:rsidRDefault="00E428B4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9123E2" w:rsidRDefault="009123E2">
      <w:pPr>
        <w:jc w:val="both"/>
        <w:rPr>
          <w:sz w:val="28"/>
        </w:rPr>
      </w:pPr>
    </w:p>
    <w:p w:rsidR="009123E2" w:rsidRDefault="009123E2">
      <w:pPr>
        <w:jc w:val="both"/>
        <w:rPr>
          <w:sz w:val="28"/>
        </w:rPr>
      </w:pPr>
    </w:p>
    <w:p w:rsidR="009123E2" w:rsidRDefault="009123E2">
      <w:pPr>
        <w:jc w:val="both"/>
        <w:rPr>
          <w:sz w:val="28"/>
        </w:rPr>
      </w:pPr>
    </w:p>
    <w:p w:rsidR="009123E2" w:rsidRDefault="00E428B4">
      <w:pPr>
        <w:jc w:val="both"/>
        <w:rPr>
          <w:sz w:val="28"/>
        </w:rPr>
      </w:pPr>
      <w:r>
        <w:rPr>
          <w:sz w:val="28"/>
        </w:rPr>
        <w:t>Распоряжение вносит</w:t>
      </w:r>
    </w:p>
    <w:p w:rsidR="009123E2" w:rsidRDefault="00E428B4">
      <w:pPr>
        <w:jc w:val="both"/>
        <w:rPr>
          <w:sz w:val="28"/>
        </w:rPr>
      </w:pPr>
      <w:r>
        <w:rPr>
          <w:sz w:val="28"/>
        </w:rPr>
        <w:t>министерство сельского</w:t>
      </w:r>
    </w:p>
    <w:p w:rsidR="009123E2" w:rsidRDefault="00E428B4">
      <w:pPr>
        <w:jc w:val="both"/>
        <w:rPr>
          <w:sz w:val="28"/>
        </w:rPr>
      </w:pPr>
      <w:r>
        <w:rPr>
          <w:sz w:val="28"/>
        </w:rPr>
        <w:t xml:space="preserve">хозяйства и продовольствия </w:t>
      </w:r>
    </w:p>
    <w:p w:rsidR="009123E2" w:rsidRDefault="00E428B4">
      <w:pPr>
        <w:jc w:val="both"/>
        <w:rPr>
          <w:sz w:val="28"/>
        </w:rPr>
      </w:pPr>
      <w:r>
        <w:rPr>
          <w:sz w:val="28"/>
        </w:rPr>
        <w:t>Ростовской области</w:t>
      </w:r>
    </w:p>
    <w:sectPr w:rsidR="009123E2" w:rsidSect="0066631B">
      <w:headerReference w:type="default" r:id="rId7"/>
      <w:pgSz w:w="11909" w:h="16834"/>
      <w:pgMar w:top="1134" w:right="567" w:bottom="1134" w:left="1701" w:header="72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0C" w:rsidRDefault="00CC6B0C">
      <w:r>
        <w:separator/>
      </w:r>
    </w:p>
  </w:endnote>
  <w:endnote w:type="continuationSeparator" w:id="0">
    <w:p w:rsidR="00CC6B0C" w:rsidRDefault="00CC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0C" w:rsidRDefault="00CC6B0C">
      <w:r>
        <w:separator/>
      </w:r>
    </w:p>
  </w:footnote>
  <w:footnote w:type="continuationSeparator" w:id="0">
    <w:p w:rsidR="00CC6B0C" w:rsidRDefault="00CC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E2" w:rsidRDefault="00250CE3">
    <w:pPr>
      <w:framePr w:wrap="around" w:vAnchor="text" w:hAnchor="margin" w:xAlign="center" w:y="1"/>
    </w:pPr>
    <w:r>
      <w:fldChar w:fldCharType="begin"/>
    </w:r>
    <w:r w:rsidR="00E428B4">
      <w:instrText xml:space="preserve">PAGE </w:instrText>
    </w:r>
    <w:r>
      <w:fldChar w:fldCharType="separate"/>
    </w:r>
    <w:r w:rsidR="00DF26F2">
      <w:rPr>
        <w:noProof/>
      </w:rPr>
      <w:t>2</w:t>
    </w:r>
    <w:r>
      <w:fldChar w:fldCharType="end"/>
    </w:r>
  </w:p>
  <w:p w:rsidR="009123E2" w:rsidRDefault="009123E2">
    <w:pPr>
      <w:jc w:val="center"/>
    </w:pPr>
  </w:p>
  <w:p w:rsidR="009123E2" w:rsidRDefault="009123E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E2"/>
    <w:rsid w:val="00250CE3"/>
    <w:rsid w:val="0066631B"/>
    <w:rsid w:val="008B5074"/>
    <w:rsid w:val="009123E2"/>
    <w:rsid w:val="00A928BE"/>
    <w:rsid w:val="00CC6B0C"/>
    <w:rsid w:val="00DF26F2"/>
    <w:rsid w:val="00E4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31B"/>
  </w:style>
  <w:style w:type="paragraph" w:styleId="10">
    <w:name w:val="heading 1"/>
    <w:basedOn w:val="a"/>
    <w:next w:val="a"/>
    <w:link w:val="11"/>
    <w:uiPriority w:val="9"/>
    <w:qFormat/>
    <w:rsid w:val="0066631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6631B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66631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63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6663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31B"/>
  </w:style>
  <w:style w:type="paragraph" w:styleId="a3">
    <w:name w:val="Body Text Indent"/>
    <w:basedOn w:val="a"/>
    <w:link w:val="a4"/>
    <w:rsid w:val="0066631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66631B"/>
    <w:rPr>
      <w:sz w:val="28"/>
    </w:rPr>
  </w:style>
  <w:style w:type="paragraph" w:styleId="21">
    <w:name w:val="toc 2"/>
    <w:basedOn w:val="a"/>
    <w:next w:val="a"/>
    <w:link w:val="22"/>
    <w:uiPriority w:val="39"/>
    <w:rsid w:val="006663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66631B"/>
    <w:rPr>
      <w:rFonts w:ascii="XO Thames" w:hAnsi="XO Thames"/>
      <w:sz w:val="28"/>
    </w:rPr>
  </w:style>
  <w:style w:type="paragraph" w:styleId="a5">
    <w:name w:val="Balloon Text"/>
    <w:basedOn w:val="a"/>
    <w:link w:val="a6"/>
    <w:rsid w:val="0066631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6631B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6663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66631B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6663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66631B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6663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6663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6631B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66631B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66631B"/>
    <w:rPr>
      <w:sz w:val="28"/>
    </w:rPr>
  </w:style>
  <w:style w:type="paragraph" w:customStyle="1" w:styleId="12">
    <w:name w:val="Обычный1"/>
    <w:link w:val="13"/>
    <w:rsid w:val="0066631B"/>
  </w:style>
  <w:style w:type="character" w:customStyle="1" w:styleId="13">
    <w:name w:val="Обычный1"/>
    <w:link w:val="12"/>
    <w:rsid w:val="0066631B"/>
  </w:style>
  <w:style w:type="paragraph" w:customStyle="1" w:styleId="14">
    <w:name w:val="Обычный1"/>
    <w:link w:val="15"/>
    <w:rsid w:val="0066631B"/>
  </w:style>
  <w:style w:type="character" w:customStyle="1" w:styleId="15">
    <w:name w:val="Обычный1"/>
    <w:link w:val="14"/>
    <w:rsid w:val="0066631B"/>
  </w:style>
  <w:style w:type="paragraph" w:styleId="31">
    <w:name w:val="toc 3"/>
    <w:basedOn w:val="a"/>
    <w:next w:val="a"/>
    <w:link w:val="32"/>
    <w:uiPriority w:val="39"/>
    <w:rsid w:val="006663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66631B"/>
    <w:rPr>
      <w:rFonts w:ascii="XO Thames" w:hAnsi="XO Thames"/>
      <w:sz w:val="28"/>
    </w:rPr>
  </w:style>
  <w:style w:type="paragraph" w:styleId="a7">
    <w:name w:val="footer"/>
    <w:basedOn w:val="a"/>
    <w:link w:val="a8"/>
    <w:rsid w:val="0066631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66631B"/>
  </w:style>
  <w:style w:type="paragraph" w:customStyle="1" w:styleId="16">
    <w:name w:val="Гиперссылка1"/>
    <w:link w:val="17"/>
    <w:rsid w:val="0066631B"/>
    <w:rPr>
      <w:color w:val="0000FF"/>
      <w:u w:val="single"/>
    </w:rPr>
  </w:style>
  <w:style w:type="character" w:customStyle="1" w:styleId="17">
    <w:name w:val="Гиперссылка1"/>
    <w:link w:val="16"/>
    <w:rsid w:val="0066631B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66631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6631B"/>
    <w:rPr>
      <w:sz w:val="28"/>
    </w:rPr>
  </w:style>
  <w:style w:type="paragraph" w:customStyle="1" w:styleId="18">
    <w:name w:val="Гиперссылка1"/>
    <w:link w:val="19"/>
    <w:rsid w:val="0066631B"/>
    <w:rPr>
      <w:color w:val="0000FF"/>
      <w:u w:val="single"/>
    </w:rPr>
  </w:style>
  <w:style w:type="character" w:customStyle="1" w:styleId="19">
    <w:name w:val="Гиперссылка1"/>
    <w:link w:val="18"/>
    <w:rsid w:val="0066631B"/>
    <w:rPr>
      <w:color w:val="0000FF"/>
      <w:u w:val="single"/>
    </w:rPr>
  </w:style>
  <w:style w:type="paragraph" w:customStyle="1" w:styleId="25">
    <w:name w:val="Гиперссылка2"/>
    <w:link w:val="a9"/>
    <w:rsid w:val="0066631B"/>
    <w:rPr>
      <w:color w:val="0000FF"/>
      <w:u w:val="single"/>
    </w:rPr>
  </w:style>
  <w:style w:type="character" w:styleId="a9">
    <w:name w:val="Hyperlink"/>
    <w:link w:val="25"/>
    <w:rsid w:val="0066631B"/>
    <w:rPr>
      <w:color w:val="0000FF"/>
      <w:u w:val="single"/>
    </w:rPr>
  </w:style>
  <w:style w:type="paragraph" w:customStyle="1" w:styleId="Footnote">
    <w:name w:val="Footnote"/>
    <w:link w:val="Footnote0"/>
    <w:rsid w:val="0066631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631B"/>
    <w:rPr>
      <w:rFonts w:ascii="XO Thames" w:hAnsi="XO Thames"/>
      <w:sz w:val="22"/>
    </w:rPr>
  </w:style>
  <w:style w:type="paragraph" w:styleId="1a">
    <w:name w:val="toc 1"/>
    <w:basedOn w:val="a"/>
    <w:next w:val="a"/>
    <w:link w:val="1b"/>
    <w:uiPriority w:val="39"/>
    <w:rsid w:val="0066631B"/>
    <w:rPr>
      <w:rFonts w:ascii="XO Thames" w:hAnsi="XO Thames"/>
      <w:b/>
      <w:sz w:val="28"/>
    </w:rPr>
  </w:style>
  <w:style w:type="character" w:customStyle="1" w:styleId="1b">
    <w:name w:val="Оглавление 1 Знак"/>
    <w:basedOn w:val="1"/>
    <w:link w:val="1a"/>
    <w:rsid w:val="006663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31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631B"/>
    <w:rPr>
      <w:rFonts w:ascii="XO Thames" w:hAnsi="XO Thames"/>
    </w:rPr>
  </w:style>
  <w:style w:type="paragraph" w:customStyle="1" w:styleId="1c">
    <w:name w:val="Основной шрифт абзаца1"/>
    <w:link w:val="1d"/>
    <w:rsid w:val="0066631B"/>
  </w:style>
  <w:style w:type="character" w:customStyle="1" w:styleId="1d">
    <w:name w:val="Основной шрифт абзаца1"/>
    <w:link w:val="1c"/>
    <w:rsid w:val="0066631B"/>
  </w:style>
  <w:style w:type="paragraph" w:styleId="9">
    <w:name w:val="toc 9"/>
    <w:basedOn w:val="a"/>
    <w:next w:val="a"/>
    <w:link w:val="90"/>
    <w:uiPriority w:val="39"/>
    <w:rsid w:val="006663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66631B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6663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66631B"/>
    <w:rPr>
      <w:rFonts w:ascii="XO Thames" w:hAnsi="XO Thames"/>
      <w:sz w:val="28"/>
    </w:rPr>
  </w:style>
  <w:style w:type="paragraph" w:customStyle="1" w:styleId="26">
    <w:name w:val="Основной шрифт абзаца2"/>
    <w:link w:val="51"/>
    <w:rsid w:val="0066631B"/>
  </w:style>
  <w:style w:type="paragraph" w:styleId="51">
    <w:name w:val="toc 5"/>
    <w:basedOn w:val="a"/>
    <w:next w:val="a"/>
    <w:link w:val="52"/>
    <w:uiPriority w:val="39"/>
    <w:rsid w:val="006663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66631B"/>
    <w:rPr>
      <w:rFonts w:ascii="XO Thames" w:hAnsi="XO Thames"/>
      <w:sz w:val="28"/>
    </w:rPr>
  </w:style>
  <w:style w:type="paragraph" w:customStyle="1" w:styleId="Endnote">
    <w:name w:val="Endnote"/>
    <w:link w:val="Endnote0"/>
    <w:rsid w:val="0066631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6631B"/>
    <w:rPr>
      <w:rFonts w:ascii="XO Thames" w:hAnsi="XO Thames"/>
      <w:sz w:val="22"/>
    </w:rPr>
  </w:style>
  <w:style w:type="paragraph" w:customStyle="1" w:styleId="27">
    <w:name w:val="Основной шрифт абзаца2"/>
    <w:link w:val="28"/>
    <w:rsid w:val="0066631B"/>
  </w:style>
  <w:style w:type="character" w:customStyle="1" w:styleId="28">
    <w:name w:val="Основной шрифт абзаца2"/>
    <w:link w:val="27"/>
    <w:rsid w:val="0066631B"/>
  </w:style>
  <w:style w:type="paragraph" w:styleId="aa">
    <w:name w:val="header"/>
    <w:basedOn w:val="a"/>
    <w:link w:val="ab"/>
    <w:rsid w:val="0066631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  <w:rsid w:val="0066631B"/>
  </w:style>
  <w:style w:type="paragraph" w:styleId="ac">
    <w:name w:val="Subtitle"/>
    <w:basedOn w:val="a"/>
    <w:next w:val="a"/>
    <w:link w:val="ad"/>
    <w:uiPriority w:val="11"/>
    <w:qFormat/>
    <w:rsid w:val="0066631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sid w:val="0066631B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10"/>
    <w:qFormat/>
    <w:rsid w:val="006663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"/>
    <w:link w:val="ae"/>
    <w:rsid w:val="0066631B"/>
    <w:rPr>
      <w:rFonts w:ascii="XO Thames" w:hAnsi="XO Thames"/>
      <w:b/>
      <w:caps/>
      <w:sz w:val="40"/>
    </w:rPr>
  </w:style>
  <w:style w:type="paragraph" w:customStyle="1" w:styleId="Postan">
    <w:name w:val="Postan"/>
    <w:basedOn w:val="a"/>
    <w:link w:val="Postan0"/>
    <w:rsid w:val="0066631B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6631B"/>
    <w:rPr>
      <w:sz w:val="28"/>
    </w:rPr>
  </w:style>
  <w:style w:type="character" w:customStyle="1" w:styleId="40">
    <w:name w:val="Заголовок 4 Знак"/>
    <w:basedOn w:val="1"/>
    <w:link w:val="4"/>
    <w:rsid w:val="0066631B"/>
    <w:rPr>
      <w:rFonts w:ascii="XO Thames" w:hAnsi="XO Thames"/>
      <w:b/>
      <w:sz w:val="24"/>
    </w:rPr>
  </w:style>
  <w:style w:type="paragraph" w:customStyle="1" w:styleId="1e">
    <w:name w:val="Номер страницы1"/>
    <w:basedOn w:val="1c"/>
    <w:link w:val="1f"/>
    <w:rsid w:val="0066631B"/>
  </w:style>
  <w:style w:type="character" w:customStyle="1" w:styleId="1f">
    <w:name w:val="Номер страницы1"/>
    <w:basedOn w:val="1d"/>
    <w:link w:val="1e"/>
    <w:rsid w:val="0066631B"/>
  </w:style>
  <w:style w:type="character" w:customStyle="1" w:styleId="20">
    <w:name w:val="Заголовок 2 Знак"/>
    <w:basedOn w:val="1"/>
    <w:link w:val="2"/>
    <w:rsid w:val="0066631B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2024-06-13T07:25:00Z</dcterms:created>
  <dcterms:modified xsi:type="dcterms:W3CDTF">2024-06-13T07:26:00Z</dcterms:modified>
</cp:coreProperties>
</file>