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A8" w:rsidRDefault="006A60A8" w:rsidP="006A60A8">
      <w:pPr>
        <w:pStyle w:val="a5"/>
        <w:tabs>
          <w:tab w:val="center" w:pos="4820"/>
          <w:tab w:val="left" w:pos="8580"/>
        </w:tabs>
        <w:jc w:val="center"/>
        <w:rPr>
          <w:sz w:val="44"/>
          <w:szCs w:val="44"/>
        </w:rPr>
      </w:pPr>
      <w:r>
        <w:rPr>
          <w:b/>
          <w:bCs/>
          <w:sz w:val="28"/>
          <w:szCs w:val="28"/>
        </w:rPr>
        <w:t xml:space="preserve">РОССИЙСКАЯ ФЕДЕРАЦИЯ          </w:t>
      </w:r>
    </w:p>
    <w:p w:rsidR="006A60A8" w:rsidRDefault="006A60A8" w:rsidP="006A60A8">
      <w:pPr>
        <w:pStyle w:val="a5"/>
        <w:tabs>
          <w:tab w:val="center" w:pos="4820"/>
          <w:tab w:val="left" w:pos="858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РОСТОВСКАЯ ОБЛАСТЬ</w:t>
      </w:r>
    </w:p>
    <w:p w:rsidR="006A60A8" w:rsidRDefault="006A60A8" w:rsidP="006A60A8">
      <w:pPr>
        <w:pStyle w:val="a5"/>
        <w:tabs>
          <w:tab w:val="center" w:pos="4820"/>
          <w:tab w:val="left" w:pos="8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КРАСНОСУЛИНСКИЙ РАЙОН</w:t>
      </w:r>
    </w:p>
    <w:p w:rsidR="00BF3664" w:rsidRDefault="006A60A8" w:rsidP="00BF3664">
      <w:pPr>
        <w:pStyle w:val="a5"/>
        <w:tabs>
          <w:tab w:val="center" w:pos="4820"/>
          <w:tab w:val="left" w:pos="8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«ТАБУНЩИКОВСКОЕ </w:t>
      </w:r>
      <w:r w:rsidR="00BF3664">
        <w:rPr>
          <w:b/>
          <w:sz w:val="28"/>
          <w:szCs w:val="28"/>
        </w:rPr>
        <w:t xml:space="preserve">          </w:t>
      </w:r>
    </w:p>
    <w:p w:rsidR="00BF3664" w:rsidRDefault="00BF3664" w:rsidP="00BF3664">
      <w:pPr>
        <w:pStyle w:val="a5"/>
        <w:tabs>
          <w:tab w:val="center" w:pos="4820"/>
          <w:tab w:val="left" w:pos="858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A60A8">
        <w:rPr>
          <w:b/>
          <w:sz w:val="28"/>
          <w:szCs w:val="28"/>
        </w:rPr>
        <w:t>СЕЛЬСКОЕ ПОСЕЛЕНИЕ»</w:t>
      </w:r>
      <w:r w:rsidR="006A60A8">
        <w:rPr>
          <w:b/>
          <w:sz w:val="28"/>
          <w:szCs w:val="28"/>
        </w:rPr>
        <w:tab/>
      </w:r>
    </w:p>
    <w:p w:rsidR="006A60A8" w:rsidRPr="00BF3664" w:rsidRDefault="006A60A8" w:rsidP="00BF3664">
      <w:pPr>
        <w:pStyle w:val="a5"/>
        <w:tabs>
          <w:tab w:val="center" w:pos="4820"/>
          <w:tab w:val="left" w:pos="85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</w:t>
      </w:r>
    </w:p>
    <w:p w:rsidR="006A60A8" w:rsidRDefault="006A60A8" w:rsidP="006A60A8">
      <w:pPr>
        <w:pStyle w:val="ConsPlusNormal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ТАБУНЩИКОВСКОГО СЕЛЬСКОГО ПОСЕЛЕНИЯ</w:t>
      </w:r>
    </w:p>
    <w:p w:rsidR="006A60A8" w:rsidRDefault="006A60A8" w:rsidP="006A60A8">
      <w:pPr>
        <w:shd w:val="clear" w:color="auto" w:fill="FFFFFF"/>
        <w:spacing w:line="322" w:lineRule="exact"/>
        <w:ind w:right="62"/>
        <w:jc w:val="center"/>
        <w:rPr>
          <w:b/>
          <w:bCs/>
          <w:sz w:val="28"/>
          <w:szCs w:val="28"/>
        </w:rPr>
      </w:pPr>
    </w:p>
    <w:p w:rsidR="006A60A8" w:rsidRDefault="006A60A8" w:rsidP="006A60A8">
      <w:pPr>
        <w:shd w:val="clear" w:color="auto" w:fill="FFFFFF"/>
        <w:spacing w:line="322" w:lineRule="exact"/>
        <w:ind w:right="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A60A8" w:rsidRDefault="006A60A8" w:rsidP="006A60A8">
      <w:pPr>
        <w:shd w:val="clear" w:color="auto" w:fill="FFFFFF"/>
        <w:spacing w:line="322" w:lineRule="exact"/>
        <w:ind w:right="62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№  </w:t>
      </w:r>
      <w:r w:rsidR="00B65F80">
        <w:rPr>
          <w:b/>
          <w:bCs/>
          <w:sz w:val="28"/>
          <w:szCs w:val="28"/>
        </w:rPr>
        <w:t>54</w:t>
      </w:r>
    </w:p>
    <w:p w:rsidR="006A60A8" w:rsidRDefault="006A60A8" w:rsidP="006A60A8">
      <w:pPr>
        <w:shd w:val="clear" w:color="auto" w:fill="FFFFFF"/>
        <w:spacing w:line="322" w:lineRule="exact"/>
        <w:ind w:right="62"/>
        <w:jc w:val="center"/>
        <w:rPr>
          <w:b/>
          <w:bCs/>
          <w:sz w:val="28"/>
          <w:szCs w:val="28"/>
        </w:rPr>
      </w:pPr>
    </w:p>
    <w:p w:rsidR="006A60A8" w:rsidRDefault="006A60A8" w:rsidP="006A60A8">
      <w:pPr>
        <w:shd w:val="clear" w:color="auto" w:fill="FFFFFF"/>
        <w:spacing w:line="322" w:lineRule="exact"/>
        <w:ind w:right="62"/>
        <w:jc w:val="center"/>
        <w:rPr>
          <w:b/>
          <w:bCs/>
          <w:sz w:val="28"/>
          <w:szCs w:val="28"/>
        </w:rPr>
      </w:pPr>
    </w:p>
    <w:p w:rsidR="006A60A8" w:rsidRDefault="006A60A8" w:rsidP="006A60A8">
      <w:pPr>
        <w:tabs>
          <w:tab w:val="left" w:pos="709"/>
          <w:tab w:val="left" w:pos="993"/>
        </w:tabs>
        <w:ind w:right="-426"/>
        <w:jc w:val="center"/>
        <w:rPr>
          <w:b/>
          <w:color w:val="000000"/>
          <w:kern w:val="2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  <w:t>О внесении изменений в решение Собрания</w:t>
      </w:r>
    </w:p>
    <w:p w:rsidR="006A60A8" w:rsidRDefault="006A60A8" w:rsidP="006A60A8">
      <w:pPr>
        <w:tabs>
          <w:tab w:val="left" w:pos="709"/>
          <w:tab w:val="left" w:pos="993"/>
        </w:tabs>
        <w:ind w:right="-426"/>
        <w:jc w:val="center"/>
        <w:rPr>
          <w:b/>
          <w:bCs/>
          <w:color w:val="000000"/>
          <w:kern w:val="2"/>
          <w:sz w:val="28"/>
          <w:szCs w:val="28"/>
          <w:lang w:eastAsia="ru-RU"/>
        </w:rPr>
      </w:pPr>
      <w:r>
        <w:rPr>
          <w:b/>
          <w:color w:val="000000"/>
          <w:kern w:val="2"/>
          <w:sz w:val="28"/>
          <w:szCs w:val="28"/>
        </w:rPr>
        <w:t>депутатов Табунщиковского сельского поселения</w:t>
      </w:r>
    </w:p>
    <w:p w:rsidR="006A60A8" w:rsidRDefault="006A60A8" w:rsidP="006A60A8">
      <w:pPr>
        <w:pStyle w:val="a3"/>
        <w:shd w:val="clear" w:color="auto" w:fill="FFFFFF"/>
        <w:spacing w:line="322" w:lineRule="exact"/>
        <w:ind w:right="62" w:firstLine="0"/>
        <w:rPr>
          <w:b/>
          <w:bCs/>
          <w:szCs w:val="28"/>
        </w:rPr>
      </w:pPr>
      <w:r>
        <w:rPr>
          <w:b/>
          <w:bCs/>
          <w:color w:val="000000"/>
          <w:kern w:val="2"/>
          <w:szCs w:val="28"/>
          <w:lang w:eastAsia="ru-RU"/>
        </w:rPr>
        <w:t xml:space="preserve">                            от 24.11.2022 № 125 «О земельном налоге»</w:t>
      </w:r>
    </w:p>
    <w:p w:rsidR="006A60A8" w:rsidRDefault="006A60A8" w:rsidP="006A60A8">
      <w:pPr>
        <w:shd w:val="clear" w:color="auto" w:fill="FFFFFF"/>
        <w:spacing w:line="322" w:lineRule="exact"/>
        <w:ind w:right="62"/>
        <w:rPr>
          <w:b/>
          <w:bCs/>
          <w:sz w:val="28"/>
          <w:szCs w:val="28"/>
        </w:rPr>
      </w:pPr>
    </w:p>
    <w:p w:rsidR="006A60A8" w:rsidRDefault="006A60A8" w:rsidP="006A60A8">
      <w:pPr>
        <w:shd w:val="clear" w:color="auto" w:fill="FFFFFF"/>
        <w:spacing w:line="322" w:lineRule="exact"/>
        <w:ind w:right="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Принято </w:t>
      </w:r>
    </w:p>
    <w:p w:rsidR="006A60A8" w:rsidRDefault="006A60A8" w:rsidP="006A60A8">
      <w:pPr>
        <w:shd w:val="clear" w:color="auto" w:fill="FFFFFF"/>
        <w:spacing w:line="322" w:lineRule="exact"/>
        <w:ind w:right="6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Собранием депутатов                                                </w:t>
      </w:r>
      <w:r w:rsidR="00753707">
        <w:rPr>
          <w:b/>
          <w:sz w:val="28"/>
          <w:szCs w:val="28"/>
        </w:rPr>
        <w:t xml:space="preserve">« </w:t>
      </w:r>
      <w:r w:rsidR="00390DEC">
        <w:rPr>
          <w:b/>
          <w:sz w:val="28"/>
          <w:szCs w:val="28"/>
        </w:rPr>
        <w:t>31</w:t>
      </w:r>
      <w:r w:rsidRPr="00753707">
        <w:rPr>
          <w:b/>
          <w:sz w:val="28"/>
          <w:szCs w:val="28"/>
        </w:rPr>
        <w:t>»</w:t>
      </w:r>
      <w:r w:rsidR="00753707">
        <w:rPr>
          <w:b/>
          <w:sz w:val="28"/>
          <w:szCs w:val="28"/>
        </w:rPr>
        <w:t xml:space="preserve"> </w:t>
      </w:r>
      <w:r w:rsidR="00753707" w:rsidRPr="00753707">
        <w:rPr>
          <w:b/>
          <w:sz w:val="28"/>
          <w:szCs w:val="28"/>
        </w:rPr>
        <w:t xml:space="preserve">марта </w:t>
      </w:r>
      <w:r w:rsidR="00753707">
        <w:rPr>
          <w:b/>
          <w:sz w:val="28"/>
          <w:szCs w:val="28"/>
        </w:rPr>
        <w:t xml:space="preserve"> </w:t>
      </w:r>
      <w:r w:rsidRPr="00753707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</w:p>
    <w:p w:rsidR="006A60A8" w:rsidRDefault="006A60A8" w:rsidP="006A60A8">
      <w:pPr>
        <w:shd w:val="clear" w:color="auto" w:fill="FFFFFF"/>
        <w:spacing w:line="322" w:lineRule="exact"/>
        <w:ind w:right="62"/>
        <w:rPr>
          <w:b/>
          <w:sz w:val="28"/>
          <w:szCs w:val="28"/>
        </w:rPr>
      </w:pPr>
    </w:p>
    <w:p w:rsidR="006A60A8" w:rsidRDefault="006A60A8" w:rsidP="006A60A8">
      <w:pPr>
        <w:autoSpaceDE/>
        <w:autoSpaceDN w:val="0"/>
        <w:ind w:left="142" w:firstLine="709"/>
        <w:jc w:val="both"/>
        <w:textAlignment w:val="baseline"/>
        <w:rPr>
          <w:rFonts w:eastAsia="Andale Sans UI" w:cs="Tahoma"/>
          <w:kern w:val="2"/>
          <w:sz w:val="28"/>
          <w:szCs w:val="28"/>
          <w:lang w:eastAsia="ar-SA"/>
        </w:rPr>
      </w:pPr>
      <w:r>
        <w:rPr>
          <w:rFonts w:eastAsia="MS Mincho"/>
          <w:bCs/>
          <w:kern w:val="2"/>
          <w:sz w:val="28"/>
          <w:szCs w:val="28"/>
          <w:lang w:eastAsia="ar-SA"/>
        </w:rPr>
        <w:t xml:space="preserve">В целях приведения решения Собрания депутатов Табунщиковского сельского поселения от 24.11.2022 № 125 «О земельном налоге» в соответствие с действующим законодательством </w:t>
      </w:r>
      <w:r>
        <w:rPr>
          <w:rFonts w:eastAsia="Andale Sans UI" w:cs="Tahoma"/>
          <w:kern w:val="2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«Табунщиковское сельское поселение», </w:t>
      </w:r>
      <w:r>
        <w:rPr>
          <w:rFonts w:eastAsia="Andale Sans UI" w:cs="Tahoma"/>
          <w:kern w:val="2"/>
          <w:sz w:val="28"/>
          <w:szCs w:val="28"/>
          <w:lang w:eastAsia="ar-SA"/>
        </w:rPr>
        <w:t>Собрание депутатов Табунщиковского сельского поселения</w:t>
      </w:r>
    </w:p>
    <w:p w:rsidR="006A60A8" w:rsidRDefault="006A60A8" w:rsidP="006A60A8">
      <w:pPr>
        <w:autoSpaceDE/>
        <w:autoSpaceDN w:val="0"/>
        <w:ind w:left="142" w:firstLine="709"/>
        <w:jc w:val="both"/>
        <w:textAlignment w:val="baseline"/>
        <w:rPr>
          <w:rFonts w:eastAsia="Andale Sans UI" w:cs="Tahoma"/>
          <w:kern w:val="2"/>
          <w:sz w:val="28"/>
          <w:szCs w:val="28"/>
          <w:lang w:eastAsia="ar-SA"/>
        </w:rPr>
      </w:pPr>
    </w:p>
    <w:p w:rsidR="006A60A8" w:rsidRDefault="006A60A8" w:rsidP="006A60A8">
      <w:pPr>
        <w:shd w:val="clear" w:color="auto" w:fill="FFFFFF"/>
        <w:spacing w:line="322" w:lineRule="exact"/>
        <w:ind w:right="62"/>
        <w:jc w:val="center"/>
        <w:rPr>
          <w:sz w:val="28"/>
          <w:szCs w:val="28"/>
        </w:rPr>
      </w:pPr>
      <w:r>
        <w:rPr>
          <w:b/>
          <w:spacing w:val="-9"/>
          <w:sz w:val="28"/>
          <w:szCs w:val="28"/>
        </w:rPr>
        <w:t>РЕШИЛО:</w:t>
      </w:r>
    </w:p>
    <w:p w:rsidR="006A60A8" w:rsidRDefault="006A60A8" w:rsidP="006A60A8">
      <w:pPr>
        <w:shd w:val="clear" w:color="auto" w:fill="FFFFFF"/>
        <w:spacing w:line="322" w:lineRule="exact"/>
        <w:ind w:firstLine="709"/>
        <w:jc w:val="both"/>
        <w:rPr>
          <w:color w:val="000000" w:themeColor="text1"/>
          <w:spacing w:val="-9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9"/>
          <w:sz w:val="28"/>
          <w:szCs w:val="28"/>
        </w:rPr>
        <w:t xml:space="preserve">Внести в решение </w:t>
      </w:r>
      <w:r>
        <w:rPr>
          <w:color w:val="000000" w:themeColor="text1"/>
          <w:spacing w:val="-9"/>
          <w:sz w:val="28"/>
          <w:szCs w:val="28"/>
        </w:rPr>
        <w:t xml:space="preserve">Собрания депутатов Табунщиковского сельского поселения от 24.11.2022 № 125 </w:t>
      </w:r>
      <w:r>
        <w:rPr>
          <w:rFonts w:eastAsia="MS Mincho"/>
          <w:bCs/>
          <w:color w:val="000000" w:themeColor="text1"/>
          <w:spacing w:val="-9"/>
          <w:kern w:val="2"/>
          <w:sz w:val="28"/>
          <w:szCs w:val="28"/>
          <w:lang w:eastAsia="ar-SA"/>
        </w:rPr>
        <w:t xml:space="preserve">«О земельном налоге» </w:t>
      </w:r>
      <w:r>
        <w:rPr>
          <w:color w:val="000000" w:themeColor="text1"/>
          <w:spacing w:val="-9"/>
          <w:sz w:val="28"/>
          <w:szCs w:val="28"/>
        </w:rPr>
        <w:t>следующие изменения:</w:t>
      </w:r>
    </w:p>
    <w:p w:rsidR="006A60A8" w:rsidRDefault="006A60A8" w:rsidP="006A60A8">
      <w:pPr>
        <w:widowControl/>
        <w:numPr>
          <w:ilvl w:val="1"/>
          <w:numId w:val="1"/>
        </w:numPr>
        <w:suppressAutoHyphens w:val="0"/>
        <w:autoSpaceDE/>
        <w:ind w:hanging="828"/>
        <w:jc w:val="both"/>
        <w:rPr>
          <w:sz w:val="28"/>
          <w:szCs w:val="28"/>
        </w:rPr>
      </w:pPr>
      <w:r>
        <w:rPr>
          <w:sz w:val="28"/>
          <w:szCs w:val="28"/>
        </w:rPr>
        <w:t>Подпункт 3.3 пункта 3 изложить в следующей редакции:</w:t>
      </w:r>
    </w:p>
    <w:p w:rsidR="006A60A8" w:rsidRPr="0000395B" w:rsidRDefault="006A60A8" w:rsidP="006A60A8">
      <w:pPr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«3.3) </w:t>
      </w:r>
      <w:r w:rsidRPr="00D05386">
        <w:rPr>
          <w:sz w:val="28"/>
          <w:szCs w:val="28"/>
        </w:rPr>
        <w:t>граждан</w:t>
      </w:r>
      <w:r>
        <w:rPr>
          <w:sz w:val="28"/>
          <w:szCs w:val="28"/>
        </w:rPr>
        <w:t>е, призванные</w:t>
      </w:r>
      <w:r w:rsidRPr="00D05386">
        <w:rPr>
          <w:sz w:val="28"/>
          <w:szCs w:val="28"/>
        </w:rPr>
        <w:t xml:space="preserve"> на военную службу по мобилизации в Вооруженные Силы Российской Федерации,</w:t>
      </w:r>
      <w:r w:rsidRPr="00035276">
        <w:rPr>
          <w:bCs/>
          <w:sz w:val="28"/>
          <w:szCs w:val="28"/>
        </w:rPr>
        <w:t xml:space="preserve"> </w:t>
      </w:r>
      <w:r w:rsidRPr="00053313">
        <w:rPr>
          <w:bCs/>
          <w:sz w:val="28"/>
          <w:szCs w:val="28"/>
        </w:rPr>
        <w:t>граждан</w:t>
      </w:r>
      <w:r>
        <w:rPr>
          <w:bCs/>
          <w:sz w:val="28"/>
          <w:szCs w:val="28"/>
        </w:rPr>
        <w:t>е, заключившие</w:t>
      </w:r>
      <w:r w:rsidRPr="00053313">
        <w:rPr>
          <w:bCs/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</w:r>
      <w:r>
        <w:rPr>
          <w:bCs/>
          <w:sz w:val="28"/>
          <w:szCs w:val="28"/>
        </w:rPr>
        <w:t>,</w:t>
      </w:r>
      <w:r w:rsidRPr="00D05386">
        <w:rPr>
          <w:sz w:val="28"/>
          <w:szCs w:val="28"/>
        </w:rPr>
        <w:t xml:space="preserve"> а также их </w:t>
      </w:r>
      <w:r w:rsidRPr="0000395B">
        <w:rPr>
          <w:color w:val="000000"/>
          <w:sz w:val="28"/>
        </w:rPr>
        <w:t xml:space="preserve">супруга (супруг), несовершеннолетние дети, дети в возрасте до 23 лет, </w:t>
      </w:r>
      <w:r w:rsidRPr="0000395B">
        <w:rPr>
          <w:color w:val="000000"/>
          <w:sz w:val="28"/>
          <w:highlight w:val="white"/>
        </w:rPr>
        <w:t>обучающиеся в образовательных организациях по очной форме обучения</w:t>
      </w:r>
      <w:r w:rsidRPr="0000395B">
        <w:rPr>
          <w:color w:val="000000"/>
          <w:sz w:val="28"/>
        </w:rPr>
        <w:t xml:space="preserve">, дети, находящиеся под </w:t>
      </w:r>
      <w:r w:rsidRPr="0000395B">
        <w:rPr>
          <w:color w:val="000000"/>
          <w:sz w:val="28"/>
          <w:highlight w:val="white"/>
        </w:rPr>
        <w:t>опекой (попечительством)</w:t>
      </w:r>
      <w:r w:rsidRPr="0000395B">
        <w:rPr>
          <w:color w:val="000000"/>
          <w:sz w:val="28"/>
        </w:rPr>
        <w:t>, родители (усыновители).</w:t>
      </w:r>
    </w:p>
    <w:p w:rsidR="006A60A8" w:rsidRDefault="006A60A8" w:rsidP="006A60A8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настоящего </w:t>
      </w:r>
      <w:r w:rsidRPr="00CC2F72">
        <w:rPr>
          <w:sz w:val="28"/>
          <w:szCs w:val="28"/>
        </w:rPr>
        <w:t xml:space="preserve">пункта распространяются на граждан, зарегистрированных по месту жительства в </w:t>
      </w:r>
      <w:r w:rsidR="00A57330">
        <w:rPr>
          <w:sz w:val="28"/>
          <w:szCs w:val="28"/>
        </w:rPr>
        <w:t>Табунщиковском</w:t>
      </w:r>
      <w:r w:rsidRPr="00CC2F72">
        <w:rPr>
          <w:sz w:val="28"/>
          <w:szCs w:val="28"/>
        </w:rPr>
        <w:t xml:space="preserve"> сельском поселении.</w:t>
      </w:r>
    </w:p>
    <w:p w:rsidR="006A60A8" w:rsidRDefault="006A60A8" w:rsidP="006A60A8">
      <w:pPr>
        <w:ind w:firstLine="567"/>
        <w:jc w:val="both"/>
        <w:rPr>
          <w:sz w:val="28"/>
          <w:szCs w:val="28"/>
        </w:rPr>
      </w:pPr>
      <w:r w:rsidRPr="009D6AC4">
        <w:rPr>
          <w:rFonts w:eastAsia="Andale Sans UI" w:cs="Tahoma"/>
          <w:kern w:val="3"/>
          <w:sz w:val="28"/>
          <w:szCs w:val="28"/>
        </w:rPr>
        <w:t xml:space="preserve">Основанием для предоставления данной льготы является: </w:t>
      </w:r>
    </w:p>
    <w:p w:rsidR="006A60A8" w:rsidRDefault="006A60A8" w:rsidP="006A60A8">
      <w:pPr>
        <w:ind w:firstLine="567"/>
        <w:jc w:val="both"/>
        <w:rPr>
          <w:sz w:val="28"/>
          <w:szCs w:val="28"/>
        </w:rPr>
      </w:pPr>
      <w:r w:rsidRPr="005D5562">
        <w:rPr>
          <w:sz w:val="28"/>
          <w:szCs w:val="28"/>
        </w:rPr>
        <w:t xml:space="preserve"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</w:t>
      </w:r>
      <w:r w:rsidRPr="005D5562">
        <w:rPr>
          <w:sz w:val="28"/>
          <w:szCs w:val="28"/>
        </w:rPr>
        <w:lastRenderedPageBreak/>
        <w:t>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усыновителей).</w:t>
      </w:r>
    </w:p>
    <w:p w:rsidR="006A60A8" w:rsidRDefault="006A60A8" w:rsidP="00A57330">
      <w:pPr>
        <w:ind w:firstLine="567"/>
        <w:jc w:val="both"/>
        <w:rPr>
          <w:sz w:val="28"/>
          <w:szCs w:val="28"/>
        </w:rPr>
      </w:pPr>
      <w:r w:rsidRPr="0003522C">
        <w:rPr>
          <w:sz w:val="28"/>
          <w:szCs w:val="28"/>
        </w:rPr>
        <w:t>Гражданам, призванным на военную службу по мобилизации в Вооруженные Силы Российской Федерации, льгота предоставл</w:t>
      </w:r>
      <w:r>
        <w:rPr>
          <w:sz w:val="28"/>
          <w:szCs w:val="28"/>
        </w:rPr>
        <w:t>яется в беззаявительном порядке».</w:t>
      </w:r>
    </w:p>
    <w:p w:rsidR="00E51157" w:rsidRPr="005A601B" w:rsidRDefault="000C1125" w:rsidP="00E51157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2. </w:t>
      </w:r>
      <w:r w:rsidR="00E51157" w:rsidRPr="005A601B">
        <w:rPr>
          <w:color w:val="000000" w:themeColor="text1"/>
          <w:sz w:val="28"/>
          <w:szCs w:val="28"/>
        </w:rPr>
        <w:t>Пункт 8 изложить в следующей редакции:</w:t>
      </w:r>
    </w:p>
    <w:p w:rsidR="00E51157" w:rsidRDefault="00E51157" w:rsidP="00E51157">
      <w:pPr>
        <w:ind w:firstLine="6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5A601B">
        <w:rPr>
          <w:color w:val="000000" w:themeColor="text1"/>
          <w:sz w:val="28"/>
          <w:szCs w:val="28"/>
        </w:rPr>
        <w:t>«</w:t>
      </w:r>
      <w:r w:rsidRPr="005A601B">
        <w:rPr>
          <w:color w:val="000000" w:themeColor="text1"/>
          <w:sz w:val="28"/>
          <w:szCs w:val="28"/>
          <w:lang w:eastAsia="ar-SA"/>
        </w:rPr>
        <w:t xml:space="preserve">8. </w:t>
      </w:r>
      <w:r w:rsidRPr="005A601B">
        <w:rPr>
          <w:color w:val="000000" w:themeColor="text1"/>
          <w:sz w:val="28"/>
          <w:szCs w:val="28"/>
        </w:rPr>
        <w:t xml:space="preserve">Подпункт 3.3. пункта 3 </w:t>
      </w:r>
      <w:r w:rsidRPr="005A601B">
        <w:rPr>
          <w:color w:val="000000" w:themeColor="text1"/>
          <w:sz w:val="28"/>
          <w:szCs w:val="28"/>
          <w:lang w:eastAsia="ar-SA"/>
        </w:rPr>
        <w:t>настоящего решения вступает в силу с момента его официального опубликования и применяется к правоотношениям, связанным с уплатой земельного налога за налоговые периоды 2021,</w:t>
      </w:r>
      <w:r>
        <w:rPr>
          <w:color w:val="000000" w:themeColor="text1"/>
          <w:sz w:val="28"/>
          <w:szCs w:val="28"/>
          <w:lang w:eastAsia="ar-SA"/>
        </w:rPr>
        <w:t xml:space="preserve"> 2022</w:t>
      </w:r>
      <w:r w:rsidRPr="005A601B">
        <w:rPr>
          <w:color w:val="000000" w:themeColor="text1"/>
          <w:sz w:val="28"/>
          <w:szCs w:val="28"/>
          <w:lang w:eastAsia="ar-SA"/>
        </w:rPr>
        <w:t xml:space="preserve">, </w:t>
      </w:r>
      <w:r w:rsidRPr="005A601B">
        <w:rPr>
          <w:color w:val="000000" w:themeColor="text1"/>
          <w:sz w:val="28"/>
          <w:szCs w:val="28"/>
        </w:rPr>
        <w:t>2023 и 2024 годов.».</w:t>
      </w:r>
    </w:p>
    <w:p w:rsidR="00996E94" w:rsidRPr="005A601B" w:rsidRDefault="00996E94" w:rsidP="00E51157">
      <w:pPr>
        <w:ind w:firstLine="675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</w:rPr>
        <w:t>3.</w:t>
      </w:r>
      <w:r w:rsidRPr="00996E94">
        <w:rPr>
          <w:sz w:val="28"/>
          <w:szCs w:val="28"/>
        </w:rPr>
        <w:t xml:space="preserve"> </w:t>
      </w:r>
      <w:r w:rsidR="00F004A6" w:rsidRPr="00FF1E88">
        <w:rPr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не ранее 1 января 2024 года</w:t>
      </w:r>
      <w:r w:rsidR="00F004A6">
        <w:rPr>
          <w:sz w:val="28"/>
          <w:szCs w:val="28"/>
        </w:rPr>
        <w:t>.</w:t>
      </w:r>
    </w:p>
    <w:p w:rsidR="006A60A8" w:rsidRDefault="00996E94" w:rsidP="006A60A8">
      <w:pPr>
        <w:shd w:val="clear" w:color="auto" w:fill="FFFFFF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4</w:t>
      </w:r>
      <w:r w:rsidR="006A60A8">
        <w:rPr>
          <w:color w:val="000000" w:themeColor="text1"/>
          <w:sz w:val="28"/>
          <w:szCs w:val="28"/>
        </w:rPr>
        <w:t xml:space="preserve">. </w:t>
      </w:r>
      <w:r w:rsidR="006A60A8">
        <w:rPr>
          <w:sz w:val="28"/>
          <w:szCs w:val="28"/>
        </w:rPr>
        <w:t>Контроль за исполнением данного решения возложить на постоянную комиссию бюджету, налогам и собственности.</w:t>
      </w:r>
    </w:p>
    <w:p w:rsidR="006A60A8" w:rsidRDefault="006A60A8" w:rsidP="006A60A8">
      <w:pPr>
        <w:tabs>
          <w:tab w:val="right" w:pos="0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23F3" w:rsidRDefault="00D523F3" w:rsidP="006A60A8">
      <w:pPr>
        <w:tabs>
          <w:tab w:val="right" w:pos="0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23F3" w:rsidRDefault="00D523F3" w:rsidP="006A60A8">
      <w:pPr>
        <w:tabs>
          <w:tab w:val="right" w:pos="0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23F3" w:rsidRDefault="00D523F3" w:rsidP="006A60A8">
      <w:pPr>
        <w:tabs>
          <w:tab w:val="right" w:pos="0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A60A8" w:rsidRDefault="006A60A8" w:rsidP="006A60A8">
      <w:pPr>
        <w:tabs>
          <w:tab w:val="right" w:pos="0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A60A8" w:rsidRDefault="006A60A8" w:rsidP="006A60A8">
      <w:pPr>
        <w:tabs>
          <w:tab w:val="left" w:pos="3630"/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6A60A8" w:rsidRDefault="006A60A8" w:rsidP="006A60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Табунщиковского сельского поселения                              Е.Н.Згоняйко</w:t>
      </w:r>
    </w:p>
    <w:p w:rsidR="006A60A8" w:rsidRDefault="006A60A8" w:rsidP="006A60A8">
      <w:pPr>
        <w:rPr>
          <w:b/>
          <w:sz w:val="28"/>
          <w:szCs w:val="28"/>
        </w:rPr>
      </w:pPr>
    </w:p>
    <w:p w:rsidR="006A60A8" w:rsidRDefault="006A60A8" w:rsidP="006A60A8"/>
    <w:p w:rsidR="008613BB" w:rsidRDefault="008613BB"/>
    <w:sectPr w:rsidR="008613BB" w:rsidSect="0086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6A60A8"/>
    <w:rsid w:val="0001265E"/>
    <w:rsid w:val="000C1125"/>
    <w:rsid w:val="000D41C0"/>
    <w:rsid w:val="00183AED"/>
    <w:rsid w:val="00330D6E"/>
    <w:rsid w:val="00384770"/>
    <w:rsid w:val="00390DEC"/>
    <w:rsid w:val="004B6DA1"/>
    <w:rsid w:val="005413CA"/>
    <w:rsid w:val="00665EF8"/>
    <w:rsid w:val="006A60A8"/>
    <w:rsid w:val="006E6475"/>
    <w:rsid w:val="00753707"/>
    <w:rsid w:val="007D399D"/>
    <w:rsid w:val="00806110"/>
    <w:rsid w:val="008613BB"/>
    <w:rsid w:val="00996E94"/>
    <w:rsid w:val="00A57330"/>
    <w:rsid w:val="00B65F80"/>
    <w:rsid w:val="00BF3664"/>
    <w:rsid w:val="00C41C2E"/>
    <w:rsid w:val="00C95B2E"/>
    <w:rsid w:val="00CC07BA"/>
    <w:rsid w:val="00D2101F"/>
    <w:rsid w:val="00D523F3"/>
    <w:rsid w:val="00D622E5"/>
    <w:rsid w:val="00D85A49"/>
    <w:rsid w:val="00DF6468"/>
    <w:rsid w:val="00E25F63"/>
    <w:rsid w:val="00E51157"/>
    <w:rsid w:val="00F004A6"/>
    <w:rsid w:val="00F2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0A8"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60A8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A60A8"/>
    <w:rPr>
      <w:sz w:val="28"/>
      <w:lang w:eastAsia="zh-CN"/>
    </w:rPr>
  </w:style>
  <w:style w:type="paragraph" w:styleId="a5">
    <w:name w:val="No Spacing"/>
    <w:qFormat/>
    <w:rsid w:val="006A60A8"/>
    <w:pPr>
      <w:widowControl w:val="0"/>
      <w:suppressAutoHyphens/>
      <w:autoSpaceDE w:val="0"/>
    </w:pPr>
    <w:rPr>
      <w:lang w:eastAsia="zh-CN"/>
    </w:rPr>
  </w:style>
  <w:style w:type="paragraph" w:customStyle="1" w:styleId="ConsPlusNormal">
    <w:name w:val="ConsPlusNormal"/>
    <w:rsid w:val="006A60A8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zh-CN"/>
    </w:rPr>
  </w:style>
  <w:style w:type="paragraph" w:styleId="a6">
    <w:name w:val="List Paragraph"/>
    <w:basedOn w:val="a"/>
    <w:uiPriority w:val="34"/>
    <w:qFormat/>
    <w:rsid w:val="006A6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19</cp:revision>
  <cp:lastPrinted>2025-03-28T12:49:00Z</cp:lastPrinted>
  <dcterms:created xsi:type="dcterms:W3CDTF">2025-02-27T11:31:00Z</dcterms:created>
  <dcterms:modified xsi:type="dcterms:W3CDTF">2025-03-28T13:30:00Z</dcterms:modified>
</cp:coreProperties>
</file>