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C" w:rsidRDefault="00676E3C" w:rsidP="00676E3C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Правила пожарной безопасности </w:t>
      </w:r>
    </w:p>
    <w:p w:rsidR="00676E3C" w:rsidRPr="00676E3C" w:rsidRDefault="00676E3C" w:rsidP="00676E3C">
      <w:pPr>
        <w:shd w:val="clear" w:color="auto" w:fill="FFFFFF"/>
        <w:spacing w:after="150" w:line="240" w:lineRule="auto"/>
        <w:ind w:left="-851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в осенне-зимний период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В связи с установившейся холодной погодой население 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произошло возгорание, звоните по телефону «101» или номеру экстренных служб «112».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ПАМЯТКА ДЛЯ ОБУЧАЮЩИХСЯ ПО СОБЛЮДЕНИЮ ПРАВИЛ ПОЖАРНОЙ БЕЗОПАСНОСТИ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1) Если ты почувствовал запах дыма или увидел огонь, сразу позвони «101» или «112».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2) По телефону ты должен точно назвать свой адрес: улицу, дом, квартиру. Чётко произнеси </w:t>
      </w:r>
      <w:proofErr w:type="gramStart"/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свои</w:t>
      </w:r>
      <w:proofErr w:type="gramEnd"/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домофона</w:t>
      </w:r>
      <w:proofErr w:type="spellEnd"/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4) Сообщив о пожаре, спроси у оператора, что тебе лучше делать дальше.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полиции, "скорой помощи", других экстренных служб) является нарушением закона и наказывается штрафом, который придётся заплатить твоим родителям.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ПАМЯТКА ДЛЯ РОДИТЕЛЕЙ ПО ПРАВИЛАМ ПОЖАРНОЙ БЕЗОПАСНОСТИ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i/>
          <w:iCs/>
          <w:color w:val="22252D"/>
          <w:sz w:val="21"/>
          <w:u w:val="single"/>
          <w:lang w:eastAsia="ru-RU"/>
        </w:rPr>
        <w:t>Профилактические мероприятия по предупреждению возникновения пожара в квартире: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храните в доме бензин, керосин, легковоспламеняющиеся жидкости (ЛВЖ);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приобретите хотя бы один огнетушитель;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оставляйте без присмотра включенные электрические и газовые плиты, чайники, утюги, приёмники, телевизоры, обогреватели;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следите за исправностью электропроводки, розеток;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включайте в одну розетку несколько бытовых электрических приборов (особенно большой мощности);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разогревайте на открытом огне краски, лаки и т.п.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i/>
          <w:iCs/>
          <w:color w:val="22252D"/>
          <w:sz w:val="21"/>
          <w:u w:val="single"/>
          <w:lang w:eastAsia="ru-RU"/>
        </w:rPr>
        <w:t>Действия при пожаре в квартире: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Сообщите о пожаре в пожарную охрану по телефонам «112», «101».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опасности поражения электротоком отключите электроэнергию.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пожаре ни в коем случае не открывайте форточки и окна.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выше-ниже</w:t>
      </w:r>
      <w:proofErr w:type="spellEnd"/>
      <w:proofErr w:type="gramEnd"/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находящихся квартир.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Встретьте пожарных и проведите их к месту пожара.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у вас телефон, то обязательно позвоните «112», «101»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76E3C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Номер экстренных служб – «112».</w:t>
      </w:r>
    </w:p>
    <w:p w:rsidR="00676E3C" w:rsidRPr="00676E3C" w:rsidRDefault="00676E3C" w:rsidP="00676E3C">
      <w:p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>
            <wp:extent cx="5238750" cy="4762500"/>
            <wp:effectExtent l="0" t="0" r="0" b="0"/>
            <wp:docPr id="1" name="Рисунок 1" descr="Правила пожарной безопасности в осенне-зимний период">
              <a:hlinkClick xmlns:a="http://schemas.openxmlformats.org/drawingml/2006/main" r:id="rId6" tooltip="&quot;Правила пожарной безопасности в осенне-зим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 в осенне-зимний период">
                      <a:hlinkClick r:id="rId6" tooltip="&quot;Правила пожарной безопасности в осенне-зим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3C" w:rsidRPr="00676E3C" w:rsidRDefault="00676E3C" w:rsidP="00676E3C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67FB"/>
    <w:multiLevelType w:val="multilevel"/>
    <w:tmpl w:val="808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35EE7"/>
    <w:multiLevelType w:val="multilevel"/>
    <w:tmpl w:val="3F6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6E3C"/>
    <w:rsid w:val="00086336"/>
    <w:rsid w:val="000A4874"/>
    <w:rsid w:val="004931DA"/>
    <w:rsid w:val="00676E3C"/>
    <w:rsid w:val="006F2067"/>
    <w:rsid w:val="00800842"/>
    <w:rsid w:val="00936A00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676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676E3C"/>
  </w:style>
  <w:style w:type="character" w:styleId="a4">
    <w:name w:val="Hyperlink"/>
    <w:basedOn w:val="a0"/>
    <w:uiPriority w:val="99"/>
    <w:semiHidden/>
    <w:unhideWhenUsed/>
    <w:rsid w:val="00676E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E3C"/>
    <w:rPr>
      <w:b/>
      <w:bCs/>
    </w:rPr>
  </w:style>
  <w:style w:type="character" w:styleId="a7">
    <w:name w:val="Emphasis"/>
    <w:basedOn w:val="a0"/>
    <w:uiPriority w:val="20"/>
    <w:qFormat/>
    <w:rsid w:val="00676E3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0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86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92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682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573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rayon.donland.ru/upload/resize_cache/alt/f13/f132c534d83402114d537db7177970ea_1024_1442_croppe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102B-7D48-4A49-B270-D65E7506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2019-10-29T11:51:00Z</dcterms:created>
  <dcterms:modified xsi:type="dcterms:W3CDTF">2019-10-29T11:54:00Z</dcterms:modified>
</cp:coreProperties>
</file>