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ПРОТОКОЛ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заседания комиссии по оценке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выполнения муниципального задания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МБУК «</w:t>
      </w:r>
      <w:proofErr w:type="spellStart"/>
      <w:r w:rsidRPr="000E237F">
        <w:rPr>
          <w:rFonts w:ascii="Arial" w:eastAsia="Times New Roman" w:hAnsi="Arial" w:cs="Arial"/>
          <w:sz w:val="20"/>
          <w:szCs w:val="20"/>
          <w:lang w:eastAsia="ru-RU"/>
        </w:rPr>
        <w:t>Табунщиковский</w:t>
      </w:r>
      <w:proofErr w:type="spellEnd"/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 СДК»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от 30 июня 2015г.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Присутствовали члены комиссии:</w:t>
      </w:r>
    </w:p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ведущий специалист-главный бухгалтер Администрации </w:t>
      </w:r>
      <w:proofErr w:type="spellStart"/>
      <w:r w:rsidRPr="000E237F">
        <w:rPr>
          <w:rFonts w:ascii="Arial" w:eastAsia="Times New Roman" w:hAnsi="Arial" w:cs="Arial"/>
          <w:sz w:val="20"/>
          <w:szCs w:val="20"/>
          <w:lang w:eastAsia="ru-RU"/>
        </w:rPr>
        <w:t>Табунщиковского</w:t>
      </w:r>
      <w:proofErr w:type="spellEnd"/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Быкадорова Г.А.</w:t>
      </w:r>
    </w:p>
    <w:p w:rsidR="000E237F" w:rsidRPr="000E237F" w:rsidRDefault="000E237F" w:rsidP="000E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сектора экономики и финансов Администрации </w:t>
      </w:r>
      <w:proofErr w:type="spellStart"/>
      <w:r w:rsidRPr="000E237F">
        <w:rPr>
          <w:rFonts w:ascii="Arial" w:eastAsia="Times New Roman" w:hAnsi="Arial" w:cs="Arial"/>
          <w:sz w:val="20"/>
          <w:szCs w:val="20"/>
          <w:lang w:eastAsia="ru-RU"/>
        </w:rPr>
        <w:t>Табунщиковского</w:t>
      </w:r>
      <w:proofErr w:type="spellEnd"/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Васькова О.В.</w:t>
      </w:r>
    </w:p>
    <w:p w:rsidR="000E237F" w:rsidRPr="000E237F" w:rsidRDefault="000E237F" w:rsidP="000E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инспектор         </w:t>
      </w:r>
      <w:proofErr w:type="spellStart"/>
      <w:r w:rsidRPr="000E237F">
        <w:rPr>
          <w:rFonts w:ascii="Arial" w:eastAsia="Times New Roman" w:hAnsi="Arial" w:cs="Arial"/>
          <w:sz w:val="20"/>
          <w:szCs w:val="20"/>
          <w:lang w:eastAsia="ru-RU"/>
        </w:rPr>
        <w:t>Сосонная</w:t>
      </w:r>
      <w:proofErr w:type="spellEnd"/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 В.С.</w:t>
      </w:r>
    </w:p>
    <w:p w:rsidR="000E237F" w:rsidRPr="000E237F" w:rsidRDefault="000E237F" w:rsidP="000E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Слушали: Директора МБУК «</w:t>
      </w:r>
      <w:proofErr w:type="spellStart"/>
      <w:r w:rsidRPr="000E237F">
        <w:rPr>
          <w:rFonts w:ascii="Arial" w:eastAsia="Times New Roman" w:hAnsi="Arial" w:cs="Arial"/>
          <w:sz w:val="20"/>
          <w:szCs w:val="20"/>
          <w:lang w:eastAsia="ru-RU"/>
        </w:rPr>
        <w:t>Табунщиковский</w:t>
      </w:r>
      <w:proofErr w:type="spellEnd"/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 СДК » </w:t>
      </w:r>
      <w:proofErr w:type="spellStart"/>
      <w:r w:rsidRPr="000E237F">
        <w:rPr>
          <w:rFonts w:ascii="Arial" w:eastAsia="Times New Roman" w:hAnsi="Arial" w:cs="Arial"/>
          <w:sz w:val="20"/>
          <w:szCs w:val="20"/>
          <w:lang w:eastAsia="ru-RU"/>
        </w:rPr>
        <w:t>Ординарцеву</w:t>
      </w:r>
      <w:proofErr w:type="spellEnd"/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 И.В.</w:t>
      </w:r>
    </w:p>
    <w:p w:rsidR="000E237F" w:rsidRPr="000E237F" w:rsidRDefault="000E237F" w:rsidP="000E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о выполнении муниципального задания за 1 полугодие 2015г.</w:t>
      </w:r>
    </w:p>
    <w:p w:rsidR="000E237F" w:rsidRPr="000E237F" w:rsidRDefault="000E237F" w:rsidP="000E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Постановили: Признать работу МБУК «</w:t>
      </w:r>
      <w:proofErr w:type="spellStart"/>
      <w:r w:rsidRPr="000E237F">
        <w:rPr>
          <w:rFonts w:ascii="Arial" w:eastAsia="Times New Roman" w:hAnsi="Arial" w:cs="Arial"/>
          <w:sz w:val="20"/>
          <w:szCs w:val="20"/>
          <w:lang w:eastAsia="ru-RU"/>
        </w:rPr>
        <w:t>Табунщиковский</w:t>
      </w:r>
      <w:proofErr w:type="spellEnd"/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 СДК » по выполнению муниципального задания за 1  полугодие 2015года выполненной в полном объёме (отчётные документы прилагаются).</w:t>
      </w:r>
    </w:p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сектора экономики и финансов -            </w:t>
      </w:r>
      <w:proofErr w:type="spellStart"/>
      <w:r w:rsidRPr="000E237F">
        <w:rPr>
          <w:rFonts w:ascii="Arial" w:eastAsia="Times New Roman" w:hAnsi="Arial" w:cs="Arial"/>
          <w:sz w:val="20"/>
          <w:szCs w:val="20"/>
          <w:lang w:eastAsia="ru-RU"/>
        </w:rPr>
        <w:t>О.В.Васькова</w:t>
      </w:r>
      <w:proofErr w:type="spellEnd"/>
      <w:r w:rsidRPr="000E237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Ведущий специалист-главный бухгалте</w:t>
      </w:r>
      <w:proofErr w:type="gramStart"/>
      <w:r w:rsidRPr="000E237F">
        <w:rPr>
          <w:rFonts w:ascii="Arial" w:eastAsia="Times New Roman" w:hAnsi="Arial" w:cs="Arial"/>
          <w:sz w:val="20"/>
          <w:szCs w:val="20"/>
          <w:lang w:eastAsia="ru-RU"/>
        </w:rPr>
        <w:t>р-</w:t>
      </w:r>
      <w:proofErr w:type="gramEnd"/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                 Г.А. Быкадорова </w:t>
      </w:r>
    </w:p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Секретарь комиссии:</w:t>
      </w:r>
    </w:p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 xml:space="preserve"> Инспектор:                                                                                                     В.С. </w:t>
      </w:r>
      <w:proofErr w:type="spellStart"/>
      <w:r w:rsidRPr="000E237F">
        <w:rPr>
          <w:rFonts w:ascii="Arial" w:eastAsia="Times New Roman" w:hAnsi="Arial" w:cs="Arial"/>
          <w:sz w:val="20"/>
          <w:szCs w:val="20"/>
          <w:lang w:eastAsia="ru-RU"/>
        </w:rPr>
        <w:t>Сосонная</w:t>
      </w:r>
      <w:proofErr w:type="spellEnd"/>
    </w:p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Форма № 1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Табунщиковский</w:t>
      </w:r>
      <w:proofErr w:type="spellEnd"/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СДК» муниципальных услуг 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параметрам муниципального задания.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067"/>
        <w:gridCol w:w="1623"/>
        <w:gridCol w:w="1749"/>
        <w:gridCol w:w="1877"/>
        <w:gridCol w:w="1555"/>
      </w:tblGrid>
      <w:tr w:rsidR="000E237F" w:rsidRPr="000E237F" w:rsidTr="000E237F">
        <w:trPr>
          <w:trHeight w:val="275"/>
        </w:trPr>
        <w:tc>
          <w:tcPr>
            <w:tcW w:w="9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Табунщиковский</w:t>
            </w:r>
            <w:proofErr w:type="spellEnd"/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января 2015 г. по «30» июня 2015 г.</w:t>
            </w:r>
          </w:p>
        </w:tc>
      </w:tr>
      <w:tr w:rsidR="000E237F" w:rsidRPr="000E237F" w:rsidTr="000E237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0E237F" w:rsidRPr="000E237F" w:rsidTr="000E237F">
        <w:trPr>
          <w:trHeight w:val="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КДМ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37F" w:rsidRPr="000E237F" w:rsidTr="000E237F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0E237F" w:rsidRPr="000E237F" w:rsidRDefault="000E237F" w:rsidP="000E2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Табунщиковский</w:t>
      </w:r>
      <w:proofErr w:type="spellEnd"/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СДК» потребителей параметрам муниципального задания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053"/>
        <w:gridCol w:w="1839"/>
        <w:gridCol w:w="2070"/>
        <w:gridCol w:w="1735"/>
      </w:tblGrid>
      <w:tr w:rsidR="000E237F" w:rsidRPr="000E237F" w:rsidTr="000E237F">
        <w:tc>
          <w:tcPr>
            <w:tcW w:w="9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Муниципальное бюджетное учреждение культуры «</w:t>
            </w:r>
            <w:proofErr w:type="spellStart"/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Табунщиковский</w:t>
            </w:r>
            <w:proofErr w:type="spellEnd"/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января 2015 г. по «30» июня 2015г.</w:t>
            </w:r>
          </w:p>
        </w:tc>
      </w:tr>
      <w:tr w:rsidR="000E237F" w:rsidRPr="000E237F" w:rsidTr="000E237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Контингент 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муниципальным заданием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муниципальным заданием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0E237F" w:rsidRPr="000E237F" w:rsidTr="000E237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E237F" w:rsidRPr="000E237F" w:rsidTr="000E237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Табунщиковского</w:t>
            </w:r>
            <w:proofErr w:type="spell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      Форма 3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качества предоставленных МБУК «</w:t>
      </w:r>
      <w:proofErr w:type="spellStart"/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Табунщиковский</w:t>
      </w:r>
      <w:proofErr w:type="spellEnd"/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СДК» муниципальных услуг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параметрам муниципального задания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60"/>
        <w:gridCol w:w="1505"/>
        <w:gridCol w:w="1767"/>
        <w:gridCol w:w="1505"/>
        <w:gridCol w:w="2191"/>
        <w:gridCol w:w="1388"/>
        <w:gridCol w:w="163"/>
        <w:gridCol w:w="1605"/>
        <w:gridCol w:w="1388"/>
        <w:gridCol w:w="178"/>
        <w:gridCol w:w="2185"/>
        <w:gridCol w:w="1505"/>
      </w:tblGrid>
      <w:tr w:rsidR="000E237F" w:rsidRPr="000E237F" w:rsidTr="000E237F">
        <w:tc>
          <w:tcPr>
            <w:tcW w:w="1516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Табунщиковский</w:t>
            </w:r>
            <w:proofErr w:type="spellEnd"/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января 2015 г. по «30» июня 2015 г.</w:t>
            </w:r>
          </w:p>
        </w:tc>
      </w:tr>
      <w:tr w:rsidR="000E237F" w:rsidRPr="000E237F" w:rsidTr="000E237F">
        <w:tc>
          <w:tcPr>
            <w:tcW w:w="29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37F" w:rsidRPr="000E237F" w:rsidTr="000E237F"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37F" w:rsidRPr="000E237F" w:rsidTr="000E237F">
        <w:tc>
          <w:tcPr>
            <w:tcW w:w="15168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0E237F" w:rsidRPr="000E237F" w:rsidTr="000E237F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1.Общие требования к персоналу муниципального бюджетного учреждения культуры.</w:t>
            </w:r>
          </w:p>
          <w:p w:rsidR="000E237F" w:rsidRPr="000E237F" w:rsidRDefault="000E237F" w:rsidP="000E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Государственный стандарт РФ ГОСТ 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ИСО 9001-2001 «Системы менеджмента качества. Требования» (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введен в действие Постановлением Госстандарта РФ от 15.08.2001 № 333-ст с изменениями №1 от 07.07.2003 №239-ст)</w:t>
            </w:r>
          </w:p>
          <w:p w:rsidR="000E237F" w:rsidRPr="000E237F" w:rsidRDefault="000E237F" w:rsidP="000E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2.Укомплектованность персонала по штатному расписанию специалистами с высшим и средним специальным </w:t>
            </w: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образованием, доля специалистов со стажем более трех лет составляет не менее 40% от общей численности.</w:t>
            </w:r>
          </w:p>
          <w:p w:rsidR="000E237F" w:rsidRPr="000E237F" w:rsidRDefault="000E237F" w:rsidP="000E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237F" w:rsidRPr="000E237F" w:rsidRDefault="000E237F" w:rsidP="000E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Полнота оказания услуги и профессионализм 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подготовки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проведение мероприятий.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Приказ Министерства культуры и массовых коммуникаций РФ № 32 от 20.02.2008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1.Распоряжение правительства РФ от 13.07.2007г. № 923-р «Об изменении социальных нормативов и норм, одобренных распоряжением Правительства РФ от 03.07.1996 № 1063-р»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Национальный стандарт РФ ГОСТ 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52113-2003г «Услуги населению номенклатура показателей качества» (утвержден Постановлением Госстандарта РФ от 28.07.2003г № 253-ст. дата введения </w:t>
            </w: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01.07.2004г.;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ФЗ от 30.03.1999г № 52-ФЗ «О санитарн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эпидемиологическом благополучии населения»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Приказ Министерства культуры и массовых коммуникаций РФ № 32 от 20.02.2008 «Об утверждении нормативов минимального ресурсного обеспечения услуг сельских учреждений культуры (общедоступных библиотек и культурно 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осуговых учреждений)»;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Закон РФ от 07.02.1992г № 2300-1 «О </w:t>
            </w: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защите прав потребителей»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Пожарная безопасность.</w:t>
            </w:r>
          </w:p>
          <w:p w:rsidR="000E237F" w:rsidRPr="000E237F" w:rsidRDefault="000E237F" w:rsidP="000E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 РФ № 69-ФЗ от 21.12.1994г «О пожарной безопасности» 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2.Санитарн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гигиеническая безопасность.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3.Экологическая безопасность.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4.Профессиональная пригодность помещения для организации работы.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5.Соответствие строительным нормам и правилам.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6.Защита от внешнего несанкционированного проникновения в здание.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E237F" w:rsidRPr="000E237F" w:rsidTr="000E237F">
        <w:tc>
          <w:tcPr>
            <w:tcW w:w="15168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      Наименование услуги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2.Обеспечение условий для развития народного творчества и самодеятельного искусства.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37F" w:rsidRPr="000E237F" w:rsidTr="000E237F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237F" w:rsidRPr="000E237F" w:rsidRDefault="000E237F" w:rsidP="000E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1.Общие требования к персоналу муниципального бюджетного учреждения культуры.</w:t>
            </w:r>
          </w:p>
          <w:p w:rsidR="000E237F" w:rsidRPr="000E237F" w:rsidRDefault="000E237F" w:rsidP="000E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Государственный стандарт РФ ГОСТ 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ИСО 9001-2001 «Системы менеджмента качества. Требования» (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введен в действие Постановлением Госстандарта РФ от 15.08.2001 № 333-ст с изменениями №1 от 07.07.2003 №239-ст)</w:t>
            </w:r>
          </w:p>
          <w:p w:rsidR="000E237F" w:rsidRPr="000E237F" w:rsidRDefault="000E237F" w:rsidP="000E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40% от общей численности.</w:t>
            </w:r>
          </w:p>
          <w:p w:rsidR="000E237F" w:rsidRPr="000E237F" w:rsidRDefault="000E237F" w:rsidP="000E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237F" w:rsidRPr="000E237F" w:rsidRDefault="000E237F" w:rsidP="000E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Полнота оказания услуги и профессионализм 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подготовки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проведение мероприятий.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Приказ Министерства культуры и массовых коммуникаций РФ № 32 от 20.02.2008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Распоряжение правительства РФ от 13.07.2007г. № 923-р «Об изменении социальных нормативов и норм, одобренных распоряжением Правительства РФ от 03.07.1996 № 1063-р»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Национальный стандарт РФ ГОСТ 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52113-2003г «Услуги населению номенклатура показателей качества» (утвержден Постановлением Госстандарта РФ от 28.07.2003г № 253-ст. дата введения 01.07.2004г.;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ФЗ от 30.03.1999г № 52-ФЗ «О санитарн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эпидемиологическом благополучии населения»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Приказ Министерства культуры и массовых коммуникаций РФ № 32 от 20.02.2008 «Об утверждении нормативов минимального ресурсного обеспечения услуг сельских учреждений культуры (общедоступных библиотек и культурно 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осуговых учреждений)»;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Закон РФ от 07.02.1992г № 2300-1 «О защите прав потребителей»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Пожарная безопасность.</w:t>
            </w:r>
          </w:p>
          <w:p w:rsidR="000E237F" w:rsidRPr="000E237F" w:rsidRDefault="000E237F" w:rsidP="000E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 РФ № 69-ФЗ от 21.12.1994г «О пожарной безопасности» 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2.Санитарн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гигиеническая безопасность.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3.Экологическая безопасность.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4.Профессиональная пригодность помещения для организации работы.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5.Соответствие строительным нормам и правилам.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6.Защита от внешнего несанкционированного проникновения в здание.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0E237F" w:rsidRPr="000E237F" w:rsidTr="000E237F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37F" w:rsidRPr="000E237F" w:rsidRDefault="000E237F" w:rsidP="000E2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*    + (соответствует стандарту)</w:t>
      </w:r>
    </w:p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0E237F" w:rsidRPr="000E237F" w:rsidRDefault="000E237F" w:rsidP="000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7F" w:rsidRPr="000E237F" w:rsidRDefault="000E237F" w:rsidP="000E2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sz w:val="20"/>
          <w:szCs w:val="20"/>
          <w:lang w:eastAsia="ru-RU"/>
        </w:rPr>
        <w:t>Форма 4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Соотношение нормативной и фактической стоимости предоставления 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единицы муниципальной услуги МБУК «</w:t>
      </w:r>
      <w:proofErr w:type="spellStart"/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Табунщиковский</w:t>
      </w:r>
      <w:proofErr w:type="spellEnd"/>
      <w:r w:rsidRPr="000E237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сельский Дом культуры»</w:t>
      </w:r>
    </w:p>
    <w:p w:rsidR="000E237F" w:rsidRPr="000E237F" w:rsidRDefault="000E237F" w:rsidP="000E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131"/>
        <w:gridCol w:w="2507"/>
        <w:gridCol w:w="1527"/>
        <w:gridCol w:w="1810"/>
      </w:tblGrid>
      <w:tr w:rsidR="000E237F" w:rsidRPr="000E237F" w:rsidTr="000E237F">
        <w:tc>
          <w:tcPr>
            <w:tcW w:w="15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Табунщиковский</w:t>
            </w:r>
            <w:proofErr w:type="spellEnd"/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 отчетный период 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 «01» января 2015 г. по «30» июня 2015 г.</w:t>
            </w:r>
          </w:p>
        </w:tc>
      </w:tr>
      <w:tr w:rsidR="000E237F" w:rsidRPr="000E237F" w:rsidTr="000E237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0E237F" w:rsidRPr="000E237F" w:rsidTr="000E237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471,2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471,2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 -                            </w:t>
            </w:r>
          </w:p>
        </w:tc>
      </w:tr>
      <w:tr w:rsidR="000E237F" w:rsidRPr="000E237F" w:rsidTr="000E237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37F" w:rsidRPr="000E237F" w:rsidRDefault="000E237F" w:rsidP="000E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3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E237F" w:rsidRPr="000E237F" w:rsidRDefault="000E237F" w:rsidP="000E2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E0" w:rsidRDefault="00F076E0" w:rsidP="000E237F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2C9"/>
    <w:multiLevelType w:val="multilevel"/>
    <w:tmpl w:val="615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7F"/>
    <w:rsid w:val="0005049C"/>
    <w:rsid w:val="000E237F"/>
    <w:rsid w:val="001F18BB"/>
    <w:rsid w:val="002F6225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3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age-footer">
    <w:name w:val="art-page-footer"/>
    <w:basedOn w:val="a"/>
    <w:rsid w:val="000E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3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age-footer">
    <w:name w:val="art-page-footer"/>
    <w:basedOn w:val="a"/>
    <w:rsid w:val="000E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91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4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2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33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94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12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60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76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56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0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6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34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54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97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88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1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44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10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0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47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37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19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48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35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40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95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42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8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09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5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59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1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90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00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79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531774">
                                                                  <w:marLeft w:val="6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9646">
                                                                  <w:marLeft w:val="62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62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59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15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29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83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01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20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04933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40169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47287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9187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66634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22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12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2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2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73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68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63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85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43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354219">
                                                                  <w:marLeft w:val="6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312459">
                                                                  <w:marLeft w:val="62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4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29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16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96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77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4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25125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4943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13211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36142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06577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2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77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13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12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77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7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76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9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21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0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2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44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29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74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13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6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2017-06-05T21:00:00Z</dcterms:created>
  <dcterms:modified xsi:type="dcterms:W3CDTF">2017-06-05T21:01:00Z</dcterms:modified>
</cp:coreProperties>
</file>